
<file path=[Content_Types].xml><?xml version="1.0" encoding="utf-8"?>
<Types xmlns="http://schemas.openxmlformats.org/package/2006/content-types">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WithEffects.xml" ContentType="application/vnd.ms-word.stylesWithEffects+xml"/>
  <Default Extension="jpeg" ContentType="image/jpeg"/>
  <Default Extension="xml" ContentType="application/xml"/>
  <Default Extension="pdf" ContentType="application/pdf"/>
  <Override PartName="/word/webSettings.xml" ContentType="application/vnd.openxmlformats-officedocument.wordprocessingml.webSettings+xml"/>
  <Override PartName="/customXml/itemProps1.xml" ContentType="application/vnd.openxmlformats-officedocument.customXmlProperties+xml"/>
  <Override PartName="/word/endnotes.xml" ContentType="application/vnd.openxmlformats-officedocument.wordprocessingml.endnotes+xml"/>
  <Override PartName="/word/theme/theme1.xml" ContentType="application/vnd.openxmlformats-officedocument.theme+xml"/>
  <Default Extension="png" ContentType="image/png"/>
  <Override PartName="/word/styles.xml" ContentType="application/vnd.openxmlformats-officedocument.wordprocessingml.styles+xml"/>
  <Default Extension="rels" ContentType="application/vnd.openxmlformats-package.relationship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0D65" w:rsidRPr="00955275" w:rsidRDefault="00F7404F">
      <w:pPr>
        <w:rPr>
          <w:rFonts w:asciiTheme="majorHAnsi" w:hAnsiTheme="majorHAnsi"/>
        </w:rPr>
      </w:pPr>
      <w:r w:rsidRPr="00955275">
        <w:rPr>
          <w:rFonts w:asciiTheme="majorHAnsi" w:hAnsiTheme="majorHAnsi"/>
          <w:noProof/>
        </w:rPr>
        <w:drawing>
          <wp:anchor distT="0" distB="0" distL="114300" distR="114300" simplePos="0" relativeHeight="251659264" behindDoc="1" locked="0" layoutInCell="1" allowOverlap="1">
            <wp:simplePos x="0" y="0"/>
            <wp:positionH relativeFrom="column">
              <wp:posOffset>4572000</wp:posOffset>
            </wp:positionH>
            <wp:positionV relativeFrom="paragraph">
              <wp:posOffset>-266700</wp:posOffset>
            </wp:positionV>
            <wp:extent cx="2057400" cy="495300"/>
            <wp:effectExtent l="0" t="0" r="0" b="12700"/>
            <wp:wrapTight wrapText="bothSides">
              <wp:wrapPolygon edited="0">
                <wp:start x="0" y="0"/>
                <wp:lineTo x="0" y="21046"/>
                <wp:lineTo x="21333" y="21046"/>
                <wp:lineTo x="21333" y="0"/>
                <wp:lineTo x="0" y="0"/>
              </wp:wrapPolygon>
            </wp:wrapTight>
            <wp:docPr id="5" name="Picture 2" descr="ND_logo_for_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D_logo_for_word"/>
                    <pic:cNvPicPr>
                      <a:picLocks noChangeAspect="1" noChangeArrowheads="1"/>
                    </pic:cNvPicPr>
                  </pic:nvPicPr>
                  <pic:blipFill>
                    <a:blip r:embed="rId8"/>
                    <a:srcRect/>
                    <a:stretch>
                      <a:fillRect/>
                    </a:stretch>
                  </pic:blipFill>
                  <pic:spPr bwMode="auto">
                    <a:xfrm>
                      <a:off x="0" y="0"/>
                      <a:ext cx="2057400" cy="495300"/>
                    </a:xfrm>
                    <a:prstGeom prst="rect">
                      <a:avLst/>
                    </a:prstGeom>
                    <a:noFill/>
                    <a:ln w="9525">
                      <a:noFill/>
                      <a:miter lim="800000"/>
                      <a:headEnd/>
                      <a:tailEnd/>
                    </a:ln>
                  </pic:spPr>
                </pic:pic>
              </a:graphicData>
            </a:graphic>
          </wp:anchor>
        </w:drawing>
      </w:r>
    </w:p>
    <w:p w:rsidR="009178EE" w:rsidRPr="00955275" w:rsidRDefault="009178EE" w:rsidP="009178EE">
      <w:pPr>
        <w:rPr>
          <w:rFonts w:asciiTheme="majorHAnsi" w:hAnsiTheme="majorHAnsi"/>
          <w:color w:val="4A2565"/>
          <w:sz w:val="48"/>
        </w:rPr>
      </w:pPr>
    </w:p>
    <w:p w:rsidR="00B43C94" w:rsidRPr="00D139B3" w:rsidRDefault="005529EF" w:rsidP="00D139B3">
      <w:pPr>
        <w:pBdr>
          <w:bottom w:val="single" w:sz="4" w:space="1" w:color="CCCC00"/>
        </w:pBdr>
        <w:rPr>
          <w:rFonts w:asciiTheme="majorHAnsi" w:hAnsiTheme="majorHAnsi"/>
          <w:b/>
        </w:rPr>
      </w:pPr>
      <w:r w:rsidRPr="005529EF">
        <w:rPr>
          <w:rFonts w:asciiTheme="majorHAnsi" w:hAnsiTheme="majorHAnsi"/>
          <w:b/>
          <w:color w:val="4A2565"/>
          <w:sz w:val="48"/>
          <w:lang w:val="es-ES"/>
        </w:rPr>
        <w:t>Explorando herramientas: Vístete como un nanocientífico</w:t>
      </w:r>
    </w:p>
    <w:tbl>
      <w:tblPr>
        <w:tblW w:w="10350" w:type="dxa"/>
        <w:tblInd w:w="18" w:type="dxa"/>
        <w:tblLayout w:type="fixed"/>
        <w:tblLook w:val="00A0"/>
      </w:tblPr>
      <w:tblGrid>
        <w:gridCol w:w="6095"/>
        <w:gridCol w:w="4255"/>
      </w:tblGrid>
      <w:tr w:rsidR="002720C5" w:rsidRPr="00955275">
        <w:trPr>
          <w:trHeight w:val="3043"/>
        </w:trPr>
        <w:tc>
          <w:tcPr>
            <w:tcW w:w="6095" w:type="dxa"/>
          </w:tcPr>
          <w:p w:rsidR="009C1CBD" w:rsidRPr="00955275" w:rsidRDefault="005529EF" w:rsidP="008B3F3A">
            <w:pPr>
              <w:pStyle w:val="NormalWeb"/>
              <w:spacing w:before="200" w:beforeAutospacing="0" w:after="80" w:afterAutospacing="0"/>
              <w:rPr>
                <w:rFonts w:asciiTheme="majorHAnsi" w:hAnsiTheme="majorHAnsi"/>
                <w:b/>
                <w:color w:val="4A2565"/>
                <w:sz w:val="28"/>
              </w:rPr>
            </w:pPr>
            <w:r w:rsidRPr="005529EF">
              <w:rPr>
                <w:rFonts w:asciiTheme="majorHAnsi" w:hAnsiTheme="majorHAnsi"/>
                <w:b/>
                <w:color w:val="4A2565"/>
                <w:sz w:val="28"/>
                <w:lang w:val="es-ES_tradnl"/>
              </w:rPr>
              <w:t>¡Intenta esto!</w:t>
            </w:r>
          </w:p>
          <w:p w:rsidR="009C1CBD" w:rsidRDefault="005529EF" w:rsidP="001A4917">
            <w:pPr>
              <w:pStyle w:val="NormalWeb"/>
              <w:numPr>
                <w:ilvl w:val="0"/>
                <w:numId w:val="10"/>
              </w:numPr>
              <w:spacing w:before="0" w:beforeAutospacing="0" w:after="120" w:afterAutospacing="0"/>
              <w:rPr>
                <w:rFonts w:asciiTheme="majorHAnsi" w:hAnsiTheme="majorHAnsi"/>
                <w:color w:val="000000"/>
              </w:rPr>
            </w:pPr>
            <w:r>
              <w:rPr>
                <w:rFonts w:ascii="Calibri" w:hAnsi="Calibri"/>
                <w:color w:val="000000"/>
                <w:szCs w:val="22"/>
                <w:lang w:val="es-ES"/>
              </w:rPr>
              <w:t>Dile a un amigo que se pare frente a ti. Puede ponerse un par de gafas, si así lo desea. Levanta la tarjeta “Vístete como un nanocientífico” y alinea la cara de tu amigo con el diseño/recorte.</w:t>
            </w:r>
            <w:r w:rsidR="007979BE">
              <w:rPr>
                <w:rFonts w:asciiTheme="majorHAnsi" w:hAnsiTheme="majorHAnsi"/>
                <w:color w:val="000000"/>
              </w:rPr>
              <w:t xml:space="preserve"> </w:t>
            </w:r>
          </w:p>
          <w:p w:rsidR="00BC6825" w:rsidRDefault="005529EF" w:rsidP="001A4917">
            <w:pPr>
              <w:pStyle w:val="NormalWeb"/>
              <w:numPr>
                <w:ilvl w:val="0"/>
                <w:numId w:val="10"/>
              </w:numPr>
              <w:spacing w:before="0" w:beforeAutospacing="0" w:after="120" w:afterAutospacing="0"/>
              <w:rPr>
                <w:rFonts w:asciiTheme="majorHAnsi" w:hAnsiTheme="majorHAnsi"/>
                <w:color w:val="000000"/>
              </w:rPr>
            </w:pPr>
            <w:r>
              <w:rPr>
                <w:rFonts w:ascii="Calibri" w:hAnsi="Calibri"/>
                <w:color w:val="000000"/>
                <w:szCs w:val="22"/>
                <w:lang w:val="es-ES"/>
              </w:rPr>
              <w:t>¡Imagina a tu amigo como un futuro nanocientífico! Si tienes una cámara (o un teléfono con cámara), ¡toma una foto!</w:t>
            </w:r>
            <w:r w:rsidR="002720C5">
              <w:rPr>
                <w:rFonts w:asciiTheme="majorHAnsi" w:hAnsiTheme="majorHAnsi"/>
                <w:color w:val="000000"/>
              </w:rPr>
              <w:t xml:space="preserve"> </w:t>
            </w:r>
          </w:p>
          <w:p w:rsidR="009C1CBD" w:rsidRPr="00E20E84" w:rsidRDefault="005529EF" w:rsidP="005529EF">
            <w:pPr>
              <w:pStyle w:val="NormalWeb"/>
              <w:spacing w:before="0" w:beforeAutospacing="0" w:after="0" w:afterAutospacing="0"/>
              <w:ind w:left="360"/>
              <w:rPr>
                <w:rFonts w:asciiTheme="majorHAnsi" w:hAnsiTheme="majorHAnsi"/>
                <w:color w:val="000000"/>
              </w:rPr>
            </w:pPr>
            <w:r w:rsidRPr="005529EF">
              <w:rPr>
                <w:rFonts w:ascii="Calibri" w:hAnsi="Calibri"/>
                <w:i/>
                <w:color w:val="000000"/>
                <w:szCs w:val="22"/>
                <w:lang w:val="es-ES"/>
              </w:rPr>
              <w:t>Dato</w:t>
            </w:r>
            <w:r>
              <w:rPr>
                <w:rFonts w:ascii="Calibri" w:hAnsi="Calibri"/>
                <w:color w:val="000000"/>
                <w:szCs w:val="22"/>
                <w:lang w:val="es-ES"/>
              </w:rPr>
              <w:t>: Para mantener el enfoque, puede que tengas que estirar el brazo completamente y pedirle a tu amigo que de unos pasos hacia atrás.</w:t>
            </w:r>
          </w:p>
        </w:tc>
        <w:tc>
          <w:tcPr>
            <w:tcW w:w="4255" w:type="dxa"/>
          </w:tcPr>
          <w:p w:rsidR="009C1CBD" w:rsidRPr="00955275" w:rsidRDefault="0092072B" w:rsidP="00AE3A9B">
            <w:pPr>
              <w:pStyle w:val="NormalWeb"/>
              <w:spacing w:before="40" w:beforeAutospacing="0" w:after="0" w:afterAutospacing="0"/>
              <w:jc w:val="center"/>
              <w:rPr>
                <w:rFonts w:asciiTheme="majorHAnsi" w:hAnsiTheme="majorHAnsi"/>
                <w:b/>
                <w:sz w:val="20"/>
              </w:rPr>
            </w:pPr>
            <w:r w:rsidRPr="0092072B">
              <w:rPr>
                <w:rFonts w:asciiTheme="majorHAnsi" w:hAnsiTheme="majorHAnsi"/>
                <w:b/>
                <w:sz w:val="20"/>
              </w:rPr>
              <w:drawing>
                <wp:inline distT="0" distB="0" distL="0" distR="0">
                  <wp:extent cx="2204720" cy="1983740"/>
                  <wp:effectExtent l="25400" t="0" r="5080" b="0"/>
                  <wp:docPr id="1" name="Picture 0" descr="dress_up_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ess_up_photo.jpg"/>
                          <pic:cNvPicPr/>
                        </pic:nvPicPr>
                        <pic:blipFill>
                          <a:blip r:embed="rId9"/>
                          <a:srcRect l="26349" t="9737" r="24540" b="23934"/>
                          <a:stretch>
                            <a:fillRect/>
                          </a:stretch>
                        </pic:blipFill>
                        <pic:spPr>
                          <a:xfrm>
                            <a:off x="0" y="0"/>
                            <a:ext cx="2204720" cy="1983740"/>
                          </a:xfrm>
                          <a:prstGeom prst="rect">
                            <a:avLst/>
                          </a:prstGeom>
                        </pic:spPr>
                      </pic:pic>
                    </a:graphicData>
                  </a:graphic>
                </wp:inline>
              </w:drawing>
            </w:r>
          </w:p>
        </w:tc>
      </w:tr>
    </w:tbl>
    <w:p w:rsidR="00D551B2" w:rsidRDefault="009A7638" w:rsidP="008B3F3A">
      <w:pPr>
        <w:spacing w:after="80"/>
        <w:rPr>
          <w:rFonts w:asciiTheme="majorHAnsi" w:hAnsiTheme="majorHAnsi"/>
          <w:b/>
          <w:color w:val="4A2565"/>
          <w:sz w:val="28"/>
        </w:rPr>
      </w:pPr>
      <w:r w:rsidRPr="009A7638">
        <w:rPr>
          <w:rFonts w:asciiTheme="majorHAnsi" w:hAnsiTheme="majorHAnsi"/>
          <w:b/>
          <w:color w:val="4A2565"/>
          <w:sz w:val="28"/>
          <w:lang w:val="es-ES_tradnl"/>
        </w:rPr>
        <w:t>¿Qué sucede?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88"/>
        <w:gridCol w:w="3780"/>
      </w:tblGrid>
      <w:tr w:rsidR="002C45C1">
        <w:tc>
          <w:tcPr>
            <w:tcW w:w="6588" w:type="dxa"/>
          </w:tcPr>
          <w:p w:rsidR="008B3F3A" w:rsidRPr="008B3F3A" w:rsidRDefault="008B3F3A" w:rsidP="008B3F3A">
            <w:pPr>
              <w:rPr>
                <w:rFonts w:asciiTheme="majorHAnsi" w:hAnsiTheme="majorHAnsi"/>
                <w:szCs w:val="22"/>
              </w:rPr>
            </w:pPr>
            <w:r>
              <w:rPr>
                <w:rStyle w:val="hps"/>
                <w:rFonts w:ascii="Calibri" w:hAnsi="Calibri" w:cs="Arial"/>
                <w:color w:val="222222"/>
                <w:szCs w:val="22"/>
                <w:lang w:val="es-ES_tradnl"/>
              </w:rPr>
              <w:t>En</w:t>
            </w:r>
            <w:r>
              <w:rPr>
                <w:rFonts w:ascii="Calibri" w:hAnsi="Calibri" w:cs="Arial"/>
                <w:color w:val="222222"/>
                <w:szCs w:val="22"/>
                <w:lang w:val="es-ES_tradnl"/>
              </w:rPr>
              <w:t xml:space="preserve"> </w:t>
            </w:r>
            <w:r>
              <w:rPr>
                <w:rStyle w:val="hps"/>
                <w:rFonts w:ascii="Calibri" w:hAnsi="Calibri" w:cs="Arial"/>
                <w:color w:val="222222"/>
                <w:szCs w:val="22"/>
                <w:lang w:val="es-ES_tradnl"/>
              </w:rPr>
              <w:t>un “cuarto limpio”</w:t>
            </w:r>
            <w:r>
              <w:rPr>
                <w:rFonts w:ascii="Calibri" w:hAnsi="Calibri" w:cs="Arial"/>
                <w:color w:val="222222"/>
                <w:szCs w:val="22"/>
                <w:lang w:val="es-ES_tradnl"/>
              </w:rPr>
              <w:t xml:space="preserve">, los científicos </w:t>
            </w:r>
            <w:r>
              <w:rPr>
                <w:rStyle w:val="hps"/>
                <w:rFonts w:ascii="Calibri" w:hAnsi="Calibri" w:cs="Arial"/>
                <w:color w:val="222222"/>
                <w:szCs w:val="22"/>
                <w:lang w:val="es-ES_tradnl"/>
              </w:rPr>
              <w:t>aprenden y</w:t>
            </w:r>
            <w:r>
              <w:rPr>
                <w:rFonts w:ascii="Calibri" w:hAnsi="Calibri" w:cs="Arial"/>
                <w:color w:val="222222"/>
                <w:szCs w:val="22"/>
                <w:lang w:val="es-ES_tradnl"/>
              </w:rPr>
              <w:t xml:space="preserve"> </w:t>
            </w:r>
            <w:r>
              <w:rPr>
                <w:rStyle w:val="hps"/>
                <w:rFonts w:ascii="Calibri" w:hAnsi="Calibri" w:cs="Arial"/>
                <w:color w:val="222222"/>
                <w:szCs w:val="22"/>
                <w:lang w:val="es-ES_tradnl"/>
              </w:rPr>
              <w:t>hacen</w:t>
            </w:r>
            <w:r>
              <w:rPr>
                <w:rFonts w:ascii="Calibri" w:hAnsi="Calibri" w:cs="Arial"/>
                <w:color w:val="222222"/>
                <w:szCs w:val="22"/>
                <w:lang w:val="es-ES_tradnl"/>
              </w:rPr>
              <w:t xml:space="preserve"> </w:t>
            </w:r>
            <w:r>
              <w:rPr>
                <w:rStyle w:val="hps"/>
                <w:rFonts w:ascii="Calibri" w:hAnsi="Calibri" w:cs="Arial"/>
                <w:color w:val="222222"/>
                <w:szCs w:val="22"/>
                <w:lang w:val="es-ES_tradnl"/>
              </w:rPr>
              <w:t>cosas que son</w:t>
            </w:r>
            <w:r>
              <w:rPr>
                <w:rFonts w:ascii="Calibri" w:hAnsi="Calibri" w:cs="Arial"/>
                <w:color w:val="222222"/>
                <w:szCs w:val="22"/>
                <w:lang w:val="es-ES_tradnl"/>
              </w:rPr>
              <w:t xml:space="preserve"> </w:t>
            </w:r>
            <w:r>
              <w:rPr>
                <w:rStyle w:val="hps"/>
                <w:rFonts w:ascii="Calibri" w:hAnsi="Calibri" w:cs="Arial"/>
                <w:color w:val="222222"/>
                <w:szCs w:val="22"/>
                <w:lang w:val="es-ES_tradnl"/>
              </w:rPr>
              <w:t>demasiado pequeñas para ser vistas</w:t>
            </w:r>
            <w:r>
              <w:rPr>
                <w:rFonts w:ascii="Calibri" w:hAnsi="Calibri" w:cs="Arial"/>
                <w:color w:val="222222"/>
                <w:szCs w:val="22"/>
                <w:lang w:val="es-ES_tradnl"/>
              </w:rPr>
              <w:t>. E</w:t>
            </w:r>
            <w:r>
              <w:rPr>
                <w:rStyle w:val="hps"/>
                <w:rFonts w:ascii="Calibri" w:hAnsi="Calibri" w:cs="Arial"/>
                <w:color w:val="222222"/>
                <w:szCs w:val="22"/>
                <w:lang w:val="es-ES_tradnl"/>
              </w:rPr>
              <w:t>n estos cuartos limpios se deben usar trajes especiales</w:t>
            </w:r>
            <w:r>
              <w:rPr>
                <w:rFonts w:ascii="Calibri" w:hAnsi="Calibri" w:cs="Arial"/>
                <w:color w:val="222222"/>
                <w:szCs w:val="22"/>
                <w:lang w:val="es-ES_tradnl"/>
              </w:rPr>
              <w:t xml:space="preserve">. </w:t>
            </w:r>
            <w:r>
              <w:rPr>
                <w:rStyle w:val="hps"/>
                <w:rFonts w:ascii="Calibri" w:hAnsi="Calibri" w:cs="Arial"/>
                <w:color w:val="222222"/>
                <w:szCs w:val="22"/>
                <w:lang w:val="es-ES_tradnl"/>
              </w:rPr>
              <w:t>Parte de la</w:t>
            </w:r>
            <w:r>
              <w:rPr>
                <w:rFonts w:ascii="Calibri" w:hAnsi="Calibri" w:cs="Arial"/>
                <w:color w:val="222222"/>
                <w:szCs w:val="22"/>
                <w:lang w:val="es-ES_tradnl"/>
              </w:rPr>
              <w:t xml:space="preserve"> </w:t>
            </w:r>
            <w:r>
              <w:rPr>
                <w:rStyle w:val="hps"/>
                <w:rFonts w:ascii="Calibri" w:hAnsi="Calibri" w:cs="Arial"/>
                <w:color w:val="222222"/>
                <w:szCs w:val="22"/>
                <w:lang w:val="es-ES_tradnl"/>
              </w:rPr>
              <w:t>ropa</w:t>
            </w:r>
            <w:r>
              <w:rPr>
                <w:rFonts w:ascii="Calibri" w:hAnsi="Calibri" w:cs="Arial"/>
                <w:color w:val="222222"/>
                <w:szCs w:val="22"/>
                <w:lang w:val="es-ES_tradnl"/>
              </w:rPr>
              <w:t xml:space="preserve"> </w:t>
            </w:r>
            <w:r>
              <w:rPr>
                <w:rStyle w:val="hps"/>
                <w:rFonts w:ascii="Calibri" w:hAnsi="Calibri" w:cs="Arial"/>
                <w:color w:val="222222"/>
                <w:szCs w:val="22"/>
                <w:lang w:val="es-ES_tradnl"/>
              </w:rPr>
              <w:t>protege a</w:t>
            </w:r>
            <w:r>
              <w:rPr>
                <w:rFonts w:ascii="Calibri" w:hAnsi="Calibri" w:cs="Arial"/>
                <w:color w:val="222222"/>
                <w:szCs w:val="22"/>
                <w:lang w:val="es-ES_tradnl"/>
              </w:rPr>
              <w:t xml:space="preserve"> </w:t>
            </w:r>
            <w:r>
              <w:rPr>
                <w:rStyle w:val="hps"/>
                <w:rFonts w:ascii="Calibri" w:hAnsi="Calibri" w:cs="Arial"/>
                <w:color w:val="222222"/>
                <w:szCs w:val="22"/>
                <w:lang w:val="es-ES_tradnl"/>
              </w:rPr>
              <w:t>los</w:t>
            </w:r>
            <w:r>
              <w:rPr>
                <w:rFonts w:ascii="Calibri" w:hAnsi="Calibri" w:cs="Arial"/>
                <w:color w:val="222222"/>
                <w:szCs w:val="22"/>
                <w:lang w:val="es-ES_tradnl"/>
              </w:rPr>
              <w:t xml:space="preserve"> </w:t>
            </w:r>
            <w:r>
              <w:rPr>
                <w:rStyle w:val="hps"/>
                <w:rFonts w:ascii="Calibri" w:hAnsi="Calibri" w:cs="Arial"/>
                <w:color w:val="222222"/>
                <w:szCs w:val="22"/>
                <w:lang w:val="es-ES_tradnl"/>
              </w:rPr>
              <w:t>científicos de</w:t>
            </w:r>
            <w:r>
              <w:rPr>
                <w:rFonts w:ascii="Calibri" w:hAnsi="Calibri" w:cs="Arial"/>
                <w:color w:val="222222"/>
                <w:szCs w:val="22"/>
                <w:lang w:val="es-ES_tradnl"/>
              </w:rPr>
              <w:t xml:space="preserve"> </w:t>
            </w:r>
            <w:r>
              <w:rPr>
                <w:rStyle w:val="hps"/>
                <w:rFonts w:ascii="Calibri" w:hAnsi="Calibri" w:cs="Arial"/>
                <w:color w:val="222222"/>
                <w:szCs w:val="22"/>
                <w:lang w:val="es-ES_tradnl"/>
              </w:rPr>
              <w:t>elementos dañinos</w:t>
            </w:r>
            <w:r>
              <w:rPr>
                <w:rFonts w:ascii="Calibri" w:hAnsi="Calibri" w:cs="Arial"/>
                <w:color w:val="222222"/>
                <w:szCs w:val="22"/>
                <w:lang w:val="es-ES_tradnl"/>
              </w:rPr>
              <w:t>, ¡</w:t>
            </w:r>
            <w:r>
              <w:rPr>
                <w:rStyle w:val="hps"/>
                <w:rFonts w:ascii="Calibri" w:hAnsi="Calibri" w:cs="Arial"/>
                <w:color w:val="222222"/>
                <w:szCs w:val="22"/>
                <w:lang w:val="es-ES_tradnl"/>
              </w:rPr>
              <w:t xml:space="preserve">pero principalmente protege al </w:t>
            </w:r>
            <w:r>
              <w:rPr>
                <w:rStyle w:val="hps"/>
                <w:rFonts w:ascii="Calibri" w:hAnsi="Calibri" w:cs="Arial"/>
                <w:i/>
                <w:color w:val="222222"/>
                <w:szCs w:val="22"/>
                <w:lang w:val="es-ES_tradnl"/>
              </w:rPr>
              <w:t>laboratorio</w:t>
            </w:r>
            <w:r>
              <w:rPr>
                <w:rStyle w:val="hps"/>
                <w:rFonts w:ascii="Calibri" w:hAnsi="Calibri" w:cs="Arial"/>
                <w:color w:val="222222"/>
                <w:szCs w:val="22"/>
                <w:lang w:val="es-ES_tradnl"/>
              </w:rPr>
              <w:t xml:space="preserve"> de elementos dañinos que pueden tener los científicos!</w:t>
            </w:r>
          </w:p>
          <w:p w:rsidR="008B3F3A" w:rsidRDefault="008B3F3A" w:rsidP="008B3F3A">
            <w:pPr>
              <w:rPr>
                <w:rFonts w:ascii="Calibri" w:hAnsi="Calibri" w:cs="Arial"/>
                <w:color w:val="000000"/>
                <w:szCs w:val="22"/>
                <w:lang w:val="es-ES_tradnl"/>
              </w:rPr>
            </w:pPr>
            <w:r>
              <w:rPr>
                <w:rFonts w:ascii="Calibri" w:hAnsi="Calibri" w:cs="Arial"/>
                <w:color w:val="000000"/>
                <w:szCs w:val="22"/>
                <w:lang w:val="es-ES_tradnl"/>
              </w:rPr>
              <w:t>La gente que trabaja en los cuartos limpios se pone un montón de equipo antes de entrar al laboratorio. Se visten en un cuarto especial llamado sala de cambio de vestuario. ¡Incluso se cambian en un orden especial para mantenerse tan limpios como sea posible!</w:t>
            </w:r>
          </w:p>
          <w:p w:rsidR="008B3F3A" w:rsidRDefault="008B3F3A" w:rsidP="008B3F3A">
            <w:pPr>
              <w:numPr>
                <w:ilvl w:val="0"/>
                <w:numId w:val="18"/>
              </w:numPr>
              <w:rPr>
                <w:rFonts w:ascii="Calibri" w:hAnsi="Calibri" w:cs="Arial"/>
                <w:color w:val="000000"/>
                <w:szCs w:val="22"/>
                <w:lang w:val="es-ES_tradnl"/>
              </w:rPr>
            </w:pPr>
            <w:r>
              <w:rPr>
                <w:rFonts w:ascii="Calibri" w:hAnsi="Calibri" w:cs="Arial"/>
                <w:b/>
                <w:color w:val="000000"/>
                <w:szCs w:val="22"/>
                <w:lang w:val="es-ES_tradnl"/>
              </w:rPr>
              <w:t xml:space="preserve">Los protectores de zapatos </w:t>
            </w:r>
            <w:r>
              <w:rPr>
                <w:rFonts w:ascii="Calibri" w:hAnsi="Calibri" w:cs="Arial"/>
                <w:color w:val="000000"/>
                <w:szCs w:val="22"/>
                <w:lang w:val="es-ES_tradnl"/>
              </w:rPr>
              <w:t>se colocan sobre los zapatos.</w:t>
            </w:r>
          </w:p>
          <w:p w:rsidR="008B3F3A" w:rsidRDefault="008B3F3A" w:rsidP="008B3F3A">
            <w:pPr>
              <w:numPr>
                <w:ilvl w:val="0"/>
                <w:numId w:val="18"/>
              </w:numPr>
              <w:rPr>
                <w:rFonts w:ascii="Calibri" w:hAnsi="Calibri" w:cs="Arial"/>
                <w:color w:val="000000"/>
                <w:szCs w:val="22"/>
                <w:lang w:val="es-ES_tradnl"/>
              </w:rPr>
            </w:pPr>
            <w:r>
              <w:rPr>
                <w:rFonts w:ascii="Calibri" w:hAnsi="Calibri" w:cs="Arial"/>
                <w:b/>
                <w:color w:val="000000"/>
                <w:szCs w:val="22"/>
                <w:lang w:val="es-ES_tradnl"/>
              </w:rPr>
              <w:t xml:space="preserve">Las capuchas </w:t>
            </w:r>
            <w:r>
              <w:rPr>
                <w:rFonts w:ascii="Calibri" w:hAnsi="Calibri" w:cs="Arial"/>
                <w:color w:val="000000"/>
                <w:szCs w:val="22"/>
                <w:lang w:val="es-ES_tradnl"/>
              </w:rPr>
              <w:t>cubren la cabeza.</w:t>
            </w:r>
          </w:p>
          <w:p w:rsidR="008B3F3A" w:rsidRDefault="008B3F3A" w:rsidP="008B3F3A">
            <w:pPr>
              <w:numPr>
                <w:ilvl w:val="0"/>
                <w:numId w:val="18"/>
              </w:numPr>
              <w:rPr>
                <w:rFonts w:ascii="Calibri" w:hAnsi="Calibri" w:cs="Arial"/>
                <w:color w:val="000000"/>
                <w:szCs w:val="22"/>
                <w:lang w:val="es-ES_tradnl"/>
              </w:rPr>
            </w:pPr>
            <w:r w:rsidRPr="00342AF5">
              <w:rPr>
                <w:rFonts w:ascii="Calibri" w:hAnsi="Calibri" w:cs="Arial"/>
                <w:b/>
                <w:color w:val="000000"/>
                <w:szCs w:val="22"/>
                <w:lang w:val="es-ES_tradnl"/>
              </w:rPr>
              <w:t>Los trajes de pies-a-cabeza</w:t>
            </w:r>
            <w:r>
              <w:rPr>
                <w:rFonts w:ascii="Calibri" w:hAnsi="Calibri" w:cs="Arial"/>
                <w:color w:val="000000"/>
                <w:szCs w:val="22"/>
                <w:lang w:val="es-ES_tradnl"/>
              </w:rPr>
              <w:t xml:space="preserve"> cubren el cuerpo entero.</w:t>
            </w:r>
          </w:p>
          <w:p w:rsidR="008B3F3A" w:rsidRDefault="008B3F3A" w:rsidP="008B3F3A">
            <w:pPr>
              <w:numPr>
                <w:ilvl w:val="0"/>
                <w:numId w:val="18"/>
              </w:numPr>
              <w:rPr>
                <w:rFonts w:ascii="Calibri" w:hAnsi="Calibri" w:cs="Arial"/>
                <w:color w:val="000000"/>
                <w:szCs w:val="22"/>
                <w:lang w:val="es-ES_tradnl"/>
              </w:rPr>
            </w:pPr>
            <w:r>
              <w:rPr>
                <w:rFonts w:ascii="Calibri" w:hAnsi="Calibri" w:cs="Arial"/>
                <w:b/>
                <w:color w:val="000000"/>
                <w:szCs w:val="22"/>
                <w:lang w:val="es-ES_tradnl"/>
              </w:rPr>
              <w:t xml:space="preserve">Los botines </w:t>
            </w:r>
            <w:r>
              <w:rPr>
                <w:rFonts w:ascii="Calibri" w:hAnsi="Calibri" w:cs="Arial"/>
                <w:color w:val="000000"/>
                <w:szCs w:val="22"/>
                <w:lang w:val="es-ES_tradnl"/>
              </w:rPr>
              <w:t>cubren los pies y las piernas.</w:t>
            </w:r>
          </w:p>
          <w:p w:rsidR="008B3F3A" w:rsidRPr="008B3F3A" w:rsidRDefault="008B3F3A" w:rsidP="008B3F3A">
            <w:pPr>
              <w:numPr>
                <w:ilvl w:val="0"/>
                <w:numId w:val="18"/>
              </w:numPr>
              <w:rPr>
                <w:rFonts w:asciiTheme="majorHAnsi" w:hAnsiTheme="majorHAnsi"/>
                <w:szCs w:val="22"/>
              </w:rPr>
            </w:pPr>
            <w:r>
              <w:rPr>
                <w:rFonts w:ascii="Calibri" w:hAnsi="Calibri" w:cs="Arial"/>
                <w:b/>
                <w:color w:val="000000"/>
                <w:szCs w:val="22"/>
                <w:lang w:val="es-ES_tradnl"/>
              </w:rPr>
              <w:t xml:space="preserve">Los lentes protectores y los guantes </w:t>
            </w:r>
            <w:r w:rsidRPr="00342AF5">
              <w:rPr>
                <w:rFonts w:ascii="Calibri" w:hAnsi="Calibri" w:cs="Arial"/>
                <w:color w:val="000000"/>
                <w:szCs w:val="22"/>
                <w:lang w:val="es-ES_tradnl"/>
              </w:rPr>
              <w:t>cubren las manos y los ojos.</w:t>
            </w:r>
          </w:p>
          <w:p w:rsidR="002C45C1" w:rsidRPr="002C45C1" w:rsidRDefault="008B3F3A" w:rsidP="008B3F3A">
            <w:pPr>
              <w:numPr>
                <w:ilvl w:val="0"/>
                <w:numId w:val="18"/>
              </w:numPr>
              <w:rPr>
                <w:rFonts w:asciiTheme="majorHAnsi" w:hAnsiTheme="majorHAnsi"/>
                <w:szCs w:val="22"/>
              </w:rPr>
            </w:pPr>
            <w:r w:rsidRPr="00342AF5">
              <w:rPr>
                <w:rFonts w:ascii="Calibri" w:hAnsi="Calibri" w:cs="Arial"/>
                <w:b/>
                <w:color w:val="000000"/>
                <w:szCs w:val="22"/>
                <w:lang w:val="es-ES_tradnl"/>
              </w:rPr>
              <w:t>Los credenciales</w:t>
            </w:r>
            <w:r w:rsidRPr="00342AF5">
              <w:rPr>
                <w:rFonts w:ascii="Calibri" w:hAnsi="Calibri" w:cs="Arial"/>
                <w:color w:val="000000"/>
                <w:szCs w:val="22"/>
                <w:lang w:val="es-ES_tradnl"/>
              </w:rPr>
              <w:t xml:space="preserve"> identifican a las personas</w:t>
            </w:r>
            <w:r w:rsidR="0092072B">
              <w:rPr>
                <w:rFonts w:ascii="Calibri" w:hAnsi="Calibri" w:cs="Arial"/>
                <w:color w:val="000000"/>
                <w:szCs w:val="22"/>
                <w:lang w:val="es-ES_tradnl"/>
              </w:rPr>
              <w:t>.</w:t>
            </w:r>
          </w:p>
        </w:tc>
        <w:tc>
          <w:tcPr>
            <w:tcW w:w="3780" w:type="dxa"/>
          </w:tcPr>
          <w:p w:rsidR="002C45C1" w:rsidRPr="002C45C1" w:rsidRDefault="002C45C1" w:rsidP="002C45C1">
            <w:pPr>
              <w:jc w:val="center"/>
              <w:rPr>
                <w:rFonts w:asciiTheme="majorHAnsi" w:hAnsiTheme="majorHAnsi"/>
                <w:b/>
                <w:sz w:val="8"/>
                <w:szCs w:val="8"/>
              </w:rPr>
            </w:pPr>
          </w:p>
          <w:p w:rsidR="002C45C1" w:rsidRDefault="00FF679C" w:rsidP="002C45C1">
            <w:pPr>
              <w:jc w:val="center"/>
              <w:rPr>
                <w:rFonts w:asciiTheme="majorHAnsi" w:hAnsiTheme="majorHAnsi"/>
                <w:b/>
                <w:szCs w:val="22"/>
              </w:rPr>
            </w:pPr>
            <w:r>
              <w:rPr>
                <w:rFonts w:asciiTheme="majorHAnsi" w:hAnsiTheme="majorHAnsi"/>
                <w:b/>
                <w:noProof/>
                <w:szCs w:val="22"/>
              </w:rPr>
              <w:drawing>
                <wp:inline distT="0" distB="0" distL="0" distR="0">
                  <wp:extent cx="1402080" cy="2243328"/>
                  <wp:effectExtent l="25400" t="0" r="0" b="0"/>
                  <wp:docPr id="2" name="Picture 1" descr="ND_dressing_card_10_29.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D_dressing_card_10_29.pdf"/>
                          <pic:cNvPicPr/>
                        </pic:nvPicPr>
                        <ve:AlternateContent xmlns:ma="http://schemas.microsoft.com/office/mac/drawingml/2008/main">
                          <ve:Choice Requires="ma">
                            <pic:blipFill>
                              <a:blip r:embed="rId10"/>
                              <a:stretch>
                                <a:fillRect/>
                              </a:stretch>
                            </pic:blipFill>
                          </ve:Choice>
                          <ve:Fallback xmlns:ma="http://schemas.microsoft.com/office/mac/drawingml/2008/main" xmln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pic:blipFill>
                              <a:blip r:embed="rId11"/>
                              <a:stretch>
                                <a:fillRect/>
                              </a:stretch>
                            </pic:blipFill>
                          </ve:Fallback>
                        </ve:AlternateContent>
                        <pic:spPr>
                          <a:xfrm>
                            <a:off x="0" y="0"/>
                            <a:ext cx="1417718" cy="2268349"/>
                          </a:xfrm>
                          <a:prstGeom prst="rect">
                            <a:avLst/>
                          </a:prstGeom>
                        </pic:spPr>
                      </pic:pic>
                    </a:graphicData>
                  </a:graphic>
                </wp:inline>
              </w:drawing>
            </w:r>
          </w:p>
          <w:p w:rsidR="008B3F3A" w:rsidRDefault="008B3F3A" w:rsidP="008B3F3A">
            <w:pPr>
              <w:pStyle w:val="NormalWeb"/>
              <w:spacing w:before="40" w:beforeAutospacing="0" w:after="0" w:afterAutospacing="0"/>
              <w:jc w:val="center"/>
              <w:rPr>
                <w:rFonts w:asciiTheme="majorHAnsi" w:hAnsiTheme="majorHAnsi"/>
                <w:b/>
                <w:sz w:val="20"/>
                <w:lang w:val="es-ES"/>
              </w:rPr>
            </w:pPr>
            <w:r w:rsidRPr="008B3F3A">
              <w:rPr>
                <w:rFonts w:asciiTheme="majorHAnsi" w:hAnsiTheme="majorHAnsi"/>
                <w:b/>
                <w:sz w:val="20"/>
                <w:lang w:val="es-ES"/>
              </w:rPr>
              <w:t>¡Los científicos usan ropa especial para</w:t>
            </w:r>
          </w:p>
          <w:p w:rsidR="002C45C1" w:rsidRPr="002C45C1" w:rsidRDefault="008B3F3A" w:rsidP="008B3F3A">
            <w:pPr>
              <w:pStyle w:val="NormalWeb"/>
              <w:spacing w:before="40" w:beforeAutospacing="0" w:after="0" w:afterAutospacing="0"/>
              <w:jc w:val="center"/>
              <w:rPr>
                <w:rFonts w:asciiTheme="majorHAnsi" w:hAnsiTheme="majorHAnsi"/>
                <w:b/>
                <w:sz w:val="12"/>
              </w:rPr>
            </w:pPr>
            <w:r w:rsidRPr="008B3F3A">
              <w:rPr>
                <w:rFonts w:asciiTheme="majorHAnsi" w:hAnsiTheme="majorHAnsi"/>
                <w:b/>
                <w:sz w:val="20"/>
                <w:lang w:val="es-ES"/>
              </w:rPr>
              <w:t>trabajar</w:t>
            </w:r>
            <w:r>
              <w:rPr>
                <w:rFonts w:asciiTheme="majorHAnsi" w:hAnsiTheme="majorHAnsi"/>
                <w:b/>
                <w:sz w:val="20"/>
                <w:lang w:val="es-ES"/>
              </w:rPr>
              <w:t xml:space="preserve"> </w:t>
            </w:r>
            <w:r w:rsidRPr="008B3F3A">
              <w:rPr>
                <w:rFonts w:asciiTheme="majorHAnsi" w:hAnsiTheme="majorHAnsi"/>
                <w:b/>
                <w:sz w:val="20"/>
                <w:lang w:val="es-ES"/>
              </w:rPr>
              <w:t>en los nanolaboratorios!</w:t>
            </w:r>
          </w:p>
        </w:tc>
      </w:tr>
    </w:tbl>
    <w:p w:rsidR="00D551B2" w:rsidRPr="001A4917" w:rsidRDefault="008B3F3A" w:rsidP="001A4917">
      <w:pPr>
        <w:pStyle w:val="Heading2"/>
        <w:spacing w:before="0" w:after="80"/>
        <w:rPr>
          <w:rFonts w:asciiTheme="majorHAnsi" w:hAnsiTheme="majorHAnsi"/>
        </w:rPr>
      </w:pPr>
      <w:r w:rsidRPr="008B3F3A">
        <w:rPr>
          <w:rFonts w:asciiTheme="majorHAnsi" w:hAnsiTheme="majorHAnsi"/>
          <w:lang w:val="es-ES_tradnl"/>
        </w:rPr>
        <w:t>¿Por qué es nanotecnología?</w:t>
      </w:r>
    </w:p>
    <w:tbl>
      <w:tblPr>
        <w:tblW w:w="10260" w:type="dxa"/>
        <w:tblInd w:w="18" w:type="dxa"/>
        <w:tblLayout w:type="fixed"/>
        <w:tblLook w:val="00A0"/>
      </w:tblPr>
      <w:tblGrid>
        <w:gridCol w:w="3150"/>
        <w:gridCol w:w="7110"/>
      </w:tblGrid>
      <w:tr w:rsidR="002C45C1" w:rsidRPr="008F0F78">
        <w:tc>
          <w:tcPr>
            <w:tcW w:w="3150" w:type="dxa"/>
          </w:tcPr>
          <w:p w:rsidR="00280E1E" w:rsidRDefault="00280E1E" w:rsidP="002C45C1">
            <w:pPr>
              <w:pStyle w:val="NormalWeb"/>
              <w:spacing w:before="0" w:beforeAutospacing="0" w:after="0" w:afterAutospacing="0"/>
              <w:jc w:val="center"/>
              <w:rPr>
                <w:rFonts w:asciiTheme="majorHAnsi" w:hAnsiTheme="majorHAnsi"/>
                <w:b/>
                <w:sz w:val="20"/>
                <w:szCs w:val="20"/>
              </w:rPr>
            </w:pPr>
          </w:p>
          <w:p w:rsidR="003A0D65" w:rsidRPr="008F0F78" w:rsidRDefault="00280E1E" w:rsidP="002C45C1">
            <w:pPr>
              <w:pStyle w:val="NormalWeb"/>
              <w:spacing w:before="0" w:beforeAutospacing="0" w:after="0" w:afterAutospacing="0"/>
              <w:jc w:val="center"/>
              <w:rPr>
                <w:rFonts w:asciiTheme="majorHAnsi" w:hAnsiTheme="majorHAnsi"/>
                <w:b/>
                <w:sz w:val="20"/>
                <w:szCs w:val="20"/>
              </w:rPr>
            </w:pPr>
            <w:r>
              <w:rPr>
                <w:rFonts w:asciiTheme="majorHAnsi" w:hAnsiTheme="majorHAnsi"/>
                <w:b/>
                <w:noProof/>
                <w:sz w:val="20"/>
                <w:szCs w:val="20"/>
              </w:rPr>
              <w:drawing>
                <wp:inline distT="0" distB="0" distL="0" distR="0">
                  <wp:extent cx="1855795" cy="1615440"/>
                  <wp:effectExtent l="25400" t="0" r="0" b="0"/>
                  <wp:docPr id="4" name="Picture 3" descr="20140921GH_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0921GH_267.jpg"/>
                          <pic:cNvPicPr/>
                        </pic:nvPicPr>
                        <pic:blipFill>
                          <a:blip r:embed="rId12"/>
                          <a:stretch>
                            <a:fillRect/>
                          </a:stretch>
                        </pic:blipFill>
                        <pic:spPr>
                          <a:xfrm>
                            <a:off x="0" y="0"/>
                            <a:ext cx="1852003" cy="1612140"/>
                          </a:xfrm>
                          <a:prstGeom prst="rect">
                            <a:avLst/>
                          </a:prstGeom>
                        </pic:spPr>
                      </pic:pic>
                    </a:graphicData>
                  </a:graphic>
                </wp:inline>
              </w:drawing>
            </w:r>
          </w:p>
          <w:p w:rsidR="008B3F3A" w:rsidRPr="008F0F78" w:rsidRDefault="008B3F3A" w:rsidP="008B3F3A">
            <w:pPr>
              <w:pStyle w:val="NormalWeb"/>
              <w:spacing w:before="0" w:beforeAutospacing="0" w:after="0" w:afterAutospacing="0"/>
              <w:jc w:val="center"/>
              <w:rPr>
                <w:rFonts w:asciiTheme="majorHAnsi" w:hAnsiTheme="majorHAnsi"/>
              </w:rPr>
            </w:pPr>
            <w:r>
              <w:rPr>
                <w:rStyle w:val="hps"/>
                <w:rFonts w:ascii="Calibri" w:hAnsi="Calibri"/>
                <w:b/>
                <w:color w:val="222222"/>
                <w:szCs w:val="22"/>
                <w:lang w:val="es-ES"/>
              </w:rPr>
              <w:t>El papel y los bolígrafos</w:t>
            </w:r>
            <w:r>
              <w:rPr>
                <w:rFonts w:ascii="Calibri" w:hAnsi="Calibri"/>
                <w:b/>
                <w:color w:val="222222"/>
                <w:szCs w:val="22"/>
                <w:lang w:val="es-ES"/>
              </w:rPr>
              <w:t xml:space="preserve"> “</w:t>
            </w:r>
            <w:r>
              <w:rPr>
                <w:rStyle w:val="hps"/>
                <w:rFonts w:ascii="Calibri" w:hAnsi="Calibri"/>
                <w:b/>
                <w:color w:val="222222"/>
                <w:szCs w:val="22"/>
                <w:lang w:val="es-ES"/>
              </w:rPr>
              <w:t>sin polvo</w:t>
            </w:r>
            <w:r>
              <w:rPr>
                <w:rFonts w:ascii="Calibri" w:hAnsi="Calibri"/>
                <w:b/>
                <w:color w:val="222222"/>
                <w:szCs w:val="22"/>
                <w:lang w:val="es-ES"/>
              </w:rPr>
              <w:t xml:space="preserve">” </w:t>
            </w:r>
            <w:r>
              <w:rPr>
                <w:rStyle w:val="hps"/>
                <w:rFonts w:ascii="Calibri" w:hAnsi="Calibri"/>
                <w:b/>
                <w:color w:val="222222"/>
                <w:szCs w:val="22"/>
                <w:lang w:val="es-ES"/>
              </w:rPr>
              <w:t>mantienen</w:t>
            </w:r>
            <w:r>
              <w:rPr>
                <w:rFonts w:ascii="Calibri" w:hAnsi="Calibri"/>
                <w:b/>
                <w:color w:val="222222"/>
                <w:szCs w:val="22"/>
                <w:lang w:val="es-ES"/>
              </w:rPr>
              <w:t xml:space="preserve"> </w:t>
            </w:r>
            <w:r>
              <w:rPr>
                <w:rStyle w:val="hps"/>
                <w:rFonts w:ascii="Calibri" w:hAnsi="Calibri"/>
                <w:b/>
                <w:color w:val="222222"/>
                <w:szCs w:val="22"/>
                <w:lang w:val="es-ES"/>
              </w:rPr>
              <w:t>impecables los cuartos limpios</w:t>
            </w:r>
          </w:p>
          <w:p w:rsidR="002C45C1" w:rsidRPr="008F0F78" w:rsidRDefault="002C45C1" w:rsidP="002C45C1">
            <w:pPr>
              <w:pStyle w:val="NormalWeb"/>
              <w:spacing w:before="0" w:beforeAutospacing="0" w:after="0" w:afterAutospacing="0"/>
              <w:jc w:val="center"/>
              <w:rPr>
                <w:rFonts w:asciiTheme="majorHAnsi" w:hAnsiTheme="majorHAnsi"/>
              </w:rPr>
            </w:pPr>
          </w:p>
        </w:tc>
        <w:tc>
          <w:tcPr>
            <w:tcW w:w="7110" w:type="dxa"/>
          </w:tcPr>
          <w:p w:rsidR="00D53050" w:rsidRDefault="008B3F3A" w:rsidP="008B3F3A">
            <w:pPr>
              <w:pStyle w:val="NormalWeb"/>
              <w:spacing w:before="0" w:beforeAutospacing="0" w:after="80" w:afterAutospacing="0"/>
              <w:rPr>
                <w:rFonts w:asciiTheme="majorHAnsi" w:hAnsiTheme="majorHAnsi"/>
                <w:color w:val="000000"/>
              </w:rPr>
            </w:pPr>
            <w:r>
              <w:rPr>
                <w:rFonts w:ascii="Calibri" w:hAnsi="Calibri"/>
                <w:b/>
                <w:color w:val="000000"/>
                <w:szCs w:val="22"/>
                <w:lang w:val="es-ES"/>
              </w:rPr>
              <w:t xml:space="preserve">Los nanolaboratorios son limpios. </w:t>
            </w:r>
            <w:r>
              <w:rPr>
                <w:rFonts w:ascii="Calibri" w:hAnsi="Calibri"/>
                <w:color w:val="000000"/>
                <w:szCs w:val="22"/>
                <w:lang w:val="es-ES"/>
              </w:rPr>
              <w:t xml:space="preserve"> Para hacer cosas diminutas los científicos necesitan trabajar en un lugar muy limpio. Estos lugares especiales de trabajo se llaman cuartos limpios. Para mantener los cuartos limpios libres de polvo, los científicos se colocan trajes especiales que los cubren de pies a cabeza, excepto la cara. También usan materiales especiales, como papel anti-polvo y plumas (bolígrafos) que liberan menos químicos y fibras al aire. No se permiten lápices, ¡crean mucho polvo!</w:t>
            </w:r>
          </w:p>
          <w:p w:rsidR="002C45C1" w:rsidRPr="008F0F78" w:rsidRDefault="008B3F3A" w:rsidP="008B3F3A">
            <w:pPr>
              <w:pStyle w:val="NormalWeb"/>
              <w:spacing w:before="0" w:beforeAutospacing="0" w:after="80" w:afterAutospacing="0"/>
              <w:rPr>
                <w:rFonts w:asciiTheme="majorHAnsi" w:hAnsiTheme="majorHAnsi"/>
                <w:color w:val="000000"/>
              </w:rPr>
            </w:pPr>
            <w:r>
              <w:rPr>
                <w:rFonts w:ascii="Calibri" w:hAnsi="Calibri"/>
                <w:color w:val="000000"/>
                <w:szCs w:val="22"/>
                <w:lang w:val="es-ES"/>
              </w:rPr>
              <w:t>Los aparatos de tamaño nanométrico son tan pequeños que una pequeña partícula de polvo es mucho más grande que cualquiera de sus elementos. ¡</w:t>
            </w:r>
            <w:r>
              <w:rPr>
                <w:rStyle w:val="hps"/>
                <w:rFonts w:ascii="Calibri" w:hAnsi="Calibri"/>
                <w:color w:val="222222"/>
                <w:szCs w:val="22"/>
                <w:lang w:val="es-ES"/>
              </w:rPr>
              <w:t>Una</w:t>
            </w:r>
            <w:r>
              <w:rPr>
                <w:rFonts w:ascii="Calibri" w:hAnsi="Calibri"/>
                <w:color w:val="222222"/>
                <w:szCs w:val="22"/>
                <w:lang w:val="es-ES"/>
              </w:rPr>
              <w:t xml:space="preserve"> </w:t>
            </w:r>
            <w:r>
              <w:rPr>
                <w:rStyle w:val="hps"/>
                <w:rFonts w:ascii="Calibri" w:hAnsi="Calibri"/>
                <w:color w:val="222222"/>
                <w:szCs w:val="22"/>
                <w:lang w:val="es-ES"/>
              </w:rPr>
              <w:t>sola</w:t>
            </w:r>
            <w:r>
              <w:rPr>
                <w:rFonts w:ascii="Calibri" w:hAnsi="Calibri"/>
                <w:color w:val="222222"/>
                <w:szCs w:val="22"/>
                <w:lang w:val="es-ES"/>
              </w:rPr>
              <w:t xml:space="preserve"> </w:t>
            </w:r>
            <w:r>
              <w:rPr>
                <w:rStyle w:val="hps"/>
                <w:rFonts w:ascii="Calibri" w:hAnsi="Calibri"/>
                <w:color w:val="222222"/>
                <w:szCs w:val="22"/>
                <w:lang w:val="es-ES"/>
              </w:rPr>
              <w:t>mota</w:t>
            </w:r>
            <w:r>
              <w:rPr>
                <w:rFonts w:ascii="Calibri" w:hAnsi="Calibri"/>
                <w:color w:val="222222"/>
                <w:szCs w:val="22"/>
                <w:lang w:val="es-ES"/>
              </w:rPr>
              <w:t xml:space="preserve"> </w:t>
            </w:r>
            <w:r>
              <w:rPr>
                <w:rStyle w:val="hps"/>
                <w:rFonts w:ascii="Calibri" w:hAnsi="Calibri"/>
                <w:color w:val="222222"/>
                <w:szCs w:val="22"/>
                <w:lang w:val="es-ES"/>
              </w:rPr>
              <w:t>puede arruinar</w:t>
            </w:r>
            <w:r>
              <w:rPr>
                <w:rFonts w:ascii="Calibri" w:hAnsi="Calibri"/>
                <w:color w:val="222222"/>
                <w:szCs w:val="22"/>
                <w:lang w:val="es-ES"/>
              </w:rPr>
              <w:t xml:space="preserve"> </w:t>
            </w:r>
            <w:r>
              <w:rPr>
                <w:rStyle w:val="hps"/>
                <w:rFonts w:ascii="Calibri" w:hAnsi="Calibri"/>
                <w:color w:val="222222"/>
                <w:szCs w:val="22"/>
                <w:lang w:val="es-ES"/>
              </w:rPr>
              <w:t>todo el dispositivo</w:t>
            </w:r>
            <w:r>
              <w:rPr>
                <w:rFonts w:ascii="Calibri" w:hAnsi="Calibri"/>
                <w:color w:val="222222"/>
                <w:szCs w:val="22"/>
                <w:lang w:val="es-ES"/>
              </w:rPr>
              <w:t xml:space="preserve">! </w:t>
            </w:r>
            <w:r>
              <w:rPr>
                <w:rStyle w:val="hps"/>
                <w:rFonts w:ascii="Calibri" w:hAnsi="Calibri"/>
                <w:color w:val="222222"/>
                <w:szCs w:val="22"/>
                <w:lang w:val="es-ES"/>
              </w:rPr>
              <w:t>(</w:t>
            </w:r>
            <w:r>
              <w:rPr>
                <w:rFonts w:ascii="Calibri" w:hAnsi="Calibri"/>
                <w:color w:val="222222"/>
                <w:szCs w:val="22"/>
                <w:lang w:val="es-ES"/>
              </w:rPr>
              <w:t xml:space="preserve">Un nanómetro </w:t>
            </w:r>
            <w:r>
              <w:rPr>
                <w:rStyle w:val="hps"/>
                <w:rFonts w:ascii="Calibri" w:hAnsi="Calibri"/>
                <w:color w:val="222222"/>
                <w:szCs w:val="22"/>
                <w:lang w:val="es-ES"/>
              </w:rPr>
              <w:t>es la mil millonésima</w:t>
            </w:r>
            <w:r>
              <w:rPr>
                <w:rFonts w:ascii="Calibri" w:hAnsi="Calibri"/>
                <w:color w:val="222222"/>
                <w:szCs w:val="22"/>
                <w:lang w:val="es-ES"/>
              </w:rPr>
              <w:t xml:space="preserve"> </w:t>
            </w:r>
            <w:r>
              <w:rPr>
                <w:rStyle w:val="hps"/>
                <w:rFonts w:ascii="Calibri" w:hAnsi="Calibri"/>
                <w:color w:val="222222"/>
                <w:szCs w:val="22"/>
                <w:lang w:val="es-ES"/>
              </w:rPr>
              <w:t>parte de un metro</w:t>
            </w:r>
            <w:r>
              <w:rPr>
                <w:rFonts w:ascii="Calibri" w:hAnsi="Calibri"/>
                <w:color w:val="222222"/>
                <w:szCs w:val="22"/>
                <w:lang w:val="es-ES"/>
              </w:rPr>
              <w:t>).</w:t>
            </w:r>
          </w:p>
          <w:p w:rsidR="003A0D65" w:rsidRPr="008F0F78" w:rsidRDefault="008B3F3A" w:rsidP="008B3F3A">
            <w:pPr>
              <w:pStyle w:val="NormalWeb"/>
              <w:spacing w:before="0" w:beforeAutospacing="0" w:after="0" w:afterAutospacing="0"/>
            </w:pPr>
            <w:r>
              <w:rPr>
                <w:rStyle w:val="hps"/>
                <w:rFonts w:ascii="Calibri" w:hAnsi="Calibri"/>
                <w:color w:val="222222"/>
                <w:szCs w:val="22"/>
                <w:lang w:val="es-ES"/>
              </w:rPr>
              <w:t>En</w:t>
            </w:r>
            <w:r>
              <w:rPr>
                <w:rFonts w:ascii="Calibri" w:hAnsi="Calibri"/>
                <w:color w:val="222222"/>
                <w:szCs w:val="22"/>
                <w:lang w:val="es-ES"/>
              </w:rPr>
              <w:t xml:space="preserve"> </w:t>
            </w:r>
            <w:r>
              <w:rPr>
                <w:rStyle w:val="hps"/>
                <w:rFonts w:ascii="Calibri" w:hAnsi="Calibri"/>
                <w:color w:val="222222"/>
                <w:szCs w:val="22"/>
                <w:lang w:val="es-ES"/>
              </w:rPr>
              <w:t>un cuarto limpio</w:t>
            </w:r>
            <w:r>
              <w:rPr>
                <w:rFonts w:ascii="Calibri" w:hAnsi="Calibri"/>
                <w:color w:val="222222"/>
                <w:szCs w:val="22"/>
                <w:lang w:val="es-ES"/>
              </w:rPr>
              <w:t xml:space="preserve">, los científicos </w:t>
            </w:r>
            <w:r>
              <w:rPr>
                <w:rStyle w:val="hps"/>
                <w:rFonts w:ascii="Calibri" w:hAnsi="Calibri"/>
                <w:color w:val="222222"/>
                <w:szCs w:val="22"/>
                <w:lang w:val="es-ES"/>
              </w:rPr>
              <w:t>e ingenieros</w:t>
            </w:r>
            <w:r>
              <w:rPr>
                <w:rFonts w:ascii="Calibri" w:hAnsi="Calibri"/>
                <w:color w:val="222222"/>
                <w:szCs w:val="22"/>
                <w:lang w:val="es-ES"/>
              </w:rPr>
              <w:t xml:space="preserve"> </w:t>
            </w:r>
            <w:r>
              <w:rPr>
                <w:rStyle w:val="hps"/>
                <w:rFonts w:ascii="Calibri" w:hAnsi="Calibri"/>
                <w:color w:val="222222"/>
                <w:szCs w:val="22"/>
                <w:lang w:val="es-ES"/>
              </w:rPr>
              <w:t>aprovechan</w:t>
            </w:r>
            <w:r>
              <w:rPr>
                <w:rFonts w:ascii="Calibri" w:hAnsi="Calibri"/>
                <w:color w:val="222222"/>
                <w:szCs w:val="22"/>
                <w:lang w:val="es-ES"/>
              </w:rPr>
              <w:t xml:space="preserve"> </w:t>
            </w:r>
            <w:r>
              <w:rPr>
                <w:rStyle w:val="hps"/>
                <w:rFonts w:ascii="Calibri" w:hAnsi="Calibri"/>
                <w:color w:val="222222"/>
                <w:szCs w:val="22"/>
                <w:lang w:val="es-ES"/>
              </w:rPr>
              <w:t>las propiedades</w:t>
            </w:r>
            <w:r>
              <w:rPr>
                <w:rFonts w:ascii="Calibri" w:hAnsi="Calibri"/>
                <w:color w:val="222222"/>
                <w:szCs w:val="22"/>
                <w:lang w:val="es-ES"/>
              </w:rPr>
              <w:t xml:space="preserve"> </w:t>
            </w:r>
            <w:r>
              <w:rPr>
                <w:rStyle w:val="hps"/>
                <w:rFonts w:ascii="Calibri" w:hAnsi="Calibri"/>
                <w:color w:val="222222"/>
                <w:szCs w:val="22"/>
                <w:lang w:val="es-ES"/>
              </w:rPr>
              <w:t>especiales</w:t>
            </w:r>
            <w:r>
              <w:rPr>
                <w:rFonts w:ascii="Calibri" w:hAnsi="Calibri"/>
                <w:color w:val="222222"/>
                <w:szCs w:val="22"/>
                <w:lang w:val="es-ES"/>
              </w:rPr>
              <w:t xml:space="preserve"> </w:t>
            </w:r>
            <w:r>
              <w:rPr>
                <w:rStyle w:val="hps"/>
                <w:rFonts w:ascii="Calibri" w:hAnsi="Calibri"/>
                <w:color w:val="222222"/>
                <w:szCs w:val="22"/>
                <w:lang w:val="es-ES"/>
              </w:rPr>
              <w:t>de la escala nanométrica</w:t>
            </w:r>
            <w:r>
              <w:rPr>
                <w:rFonts w:ascii="Calibri" w:hAnsi="Calibri"/>
                <w:color w:val="222222"/>
                <w:szCs w:val="22"/>
                <w:lang w:val="es-ES"/>
              </w:rPr>
              <w:t xml:space="preserve"> </w:t>
            </w:r>
            <w:r>
              <w:rPr>
                <w:rStyle w:val="hps"/>
                <w:rFonts w:ascii="Calibri" w:hAnsi="Calibri"/>
                <w:color w:val="222222"/>
                <w:szCs w:val="22"/>
                <w:lang w:val="es-ES"/>
              </w:rPr>
              <w:t>para crear</w:t>
            </w:r>
            <w:r>
              <w:rPr>
                <w:rFonts w:ascii="Calibri" w:hAnsi="Calibri"/>
                <w:color w:val="222222"/>
                <w:szCs w:val="22"/>
                <w:lang w:val="es-ES"/>
              </w:rPr>
              <w:t xml:space="preserve"> </w:t>
            </w:r>
            <w:r>
              <w:rPr>
                <w:rStyle w:val="hps"/>
                <w:rFonts w:ascii="Calibri" w:hAnsi="Calibri"/>
                <w:color w:val="222222"/>
                <w:szCs w:val="22"/>
                <w:lang w:val="es-ES"/>
              </w:rPr>
              <w:t>nuevos materiales y dispositivos</w:t>
            </w:r>
            <w:r>
              <w:rPr>
                <w:rFonts w:ascii="Calibri" w:hAnsi="Calibri"/>
                <w:color w:val="222222"/>
                <w:szCs w:val="22"/>
                <w:lang w:val="es-ES"/>
              </w:rPr>
              <w:t>.</w:t>
            </w:r>
            <w:r w:rsidR="008F0F78" w:rsidRPr="007979BE">
              <w:rPr>
                <w:rFonts w:asciiTheme="majorHAnsi" w:hAnsiTheme="majorHAnsi"/>
              </w:rPr>
              <w:t xml:space="preserve"> </w:t>
            </w:r>
          </w:p>
        </w:tc>
      </w:tr>
    </w:tbl>
    <w:p w:rsidR="009F19AD" w:rsidRPr="00955275" w:rsidRDefault="003A0D65" w:rsidP="00C673DE">
      <w:pPr>
        <w:rPr>
          <w:rFonts w:asciiTheme="majorHAnsi" w:eastAsia="Cambria" w:hAnsiTheme="majorHAnsi"/>
          <w:b/>
          <w:color w:val="4A2565"/>
          <w:sz w:val="28"/>
          <w:szCs w:val="28"/>
        </w:rPr>
      </w:pPr>
      <w:r w:rsidRPr="00955275">
        <w:rPr>
          <w:rFonts w:asciiTheme="majorHAnsi" w:hAnsiTheme="majorHAnsi"/>
          <w:b/>
          <w:color w:val="4A2565"/>
          <w:sz w:val="28"/>
          <w:szCs w:val="28"/>
        </w:rPr>
        <w:t>Learning objective</w:t>
      </w:r>
      <w:r w:rsidR="00472A9E" w:rsidRPr="00955275">
        <w:rPr>
          <w:rFonts w:asciiTheme="majorHAnsi" w:hAnsiTheme="majorHAnsi"/>
          <w:b/>
          <w:color w:val="4A2565"/>
          <w:sz w:val="28"/>
          <w:szCs w:val="28"/>
        </w:rPr>
        <w:t>s</w:t>
      </w:r>
    </w:p>
    <w:p w:rsidR="00E513C5" w:rsidRDefault="00E20E84" w:rsidP="00E20E84">
      <w:pPr>
        <w:pStyle w:val="ListParagraph"/>
        <w:numPr>
          <w:ilvl w:val="0"/>
          <w:numId w:val="16"/>
        </w:numPr>
        <w:rPr>
          <w:rFonts w:asciiTheme="majorHAnsi" w:hAnsiTheme="majorHAnsi"/>
          <w:szCs w:val="22"/>
        </w:rPr>
      </w:pPr>
      <w:r w:rsidRPr="00424A36">
        <w:rPr>
          <w:rFonts w:asciiTheme="majorHAnsi" w:hAnsiTheme="majorHAnsi"/>
        </w:rPr>
        <w:t>To make</w:t>
      </w:r>
      <w:r w:rsidRPr="00955275">
        <w:rPr>
          <w:rFonts w:asciiTheme="majorHAnsi" w:hAnsiTheme="majorHAnsi"/>
          <w:b/>
        </w:rPr>
        <w:t xml:space="preserve"> </w:t>
      </w:r>
      <w:r>
        <w:rPr>
          <w:rFonts w:asciiTheme="majorHAnsi" w:hAnsiTheme="majorHAnsi"/>
          <w:color w:val="000000"/>
        </w:rPr>
        <w:t xml:space="preserve">tiny things, scientists need to work in a very clean place. </w:t>
      </w:r>
    </w:p>
    <w:p w:rsidR="00E20E84" w:rsidRPr="00955275" w:rsidRDefault="00E20E84" w:rsidP="00E20E84">
      <w:pPr>
        <w:pStyle w:val="ListParagraph"/>
        <w:numPr>
          <w:ilvl w:val="0"/>
          <w:numId w:val="16"/>
        </w:numPr>
        <w:rPr>
          <w:rFonts w:asciiTheme="majorHAnsi" w:hAnsiTheme="majorHAnsi"/>
        </w:rPr>
      </w:pPr>
      <w:r w:rsidRPr="00424A36">
        <w:rPr>
          <w:rFonts w:asciiTheme="majorHAnsi" w:hAnsiTheme="majorHAnsi"/>
          <w:szCs w:val="22"/>
        </w:rPr>
        <w:t>Special clothing must be worn in cleanrooms</w:t>
      </w:r>
      <w:r w:rsidRPr="00424A36">
        <w:rPr>
          <w:rFonts w:asciiTheme="majorHAnsi" w:hAnsiTheme="majorHAnsi"/>
          <w:b/>
          <w:szCs w:val="22"/>
        </w:rPr>
        <w:t>.</w:t>
      </w:r>
    </w:p>
    <w:p w:rsidR="00D551B2" w:rsidRDefault="003A0D65">
      <w:pPr>
        <w:pStyle w:val="Heading2"/>
        <w:spacing w:after="80"/>
        <w:rPr>
          <w:rFonts w:asciiTheme="majorHAnsi" w:hAnsiTheme="majorHAnsi"/>
        </w:rPr>
      </w:pPr>
      <w:r w:rsidRPr="00955275">
        <w:rPr>
          <w:rFonts w:asciiTheme="majorHAnsi" w:hAnsiTheme="majorHAnsi"/>
        </w:rPr>
        <w:t xml:space="preserve">Materials </w:t>
      </w:r>
    </w:p>
    <w:p w:rsidR="00C02C0B" w:rsidRDefault="00C02C0B" w:rsidP="00C02C0B">
      <w:pPr>
        <w:pStyle w:val="ListBullet"/>
        <w:numPr>
          <w:ilvl w:val="0"/>
          <w:numId w:val="0"/>
        </w:numPr>
        <w:spacing w:before="0" w:after="0"/>
        <w:rPr>
          <w:rFonts w:asciiTheme="majorHAnsi" w:hAnsiTheme="majorHAnsi"/>
        </w:rPr>
        <w:sectPr w:rsidR="00C02C0B">
          <w:pgSz w:w="12240" w:h="15840"/>
          <w:pgMar w:top="720" w:right="720" w:bottom="540" w:left="1080" w:footer="160" w:gutter="0"/>
          <w:docGrid w:linePitch="360"/>
        </w:sectPr>
      </w:pPr>
    </w:p>
    <w:p w:rsidR="00C02C0B" w:rsidRDefault="00C02C0B" w:rsidP="00C02C0B">
      <w:pPr>
        <w:pStyle w:val="ListBullet"/>
        <w:numPr>
          <w:ilvl w:val="0"/>
          <w:numId w:val="0"/>
        </w:numPr>
        <w:spacing w:before="0" w:after="0"/>
        <w:rPr>
          <w:rFonts w:asciiTheme="majorHAnsi" w:hAnsiTheme="majorHAnsi"/>
        </w:rPr>
      </w:pPr>
      <w:r>
        <w:rPr>
          <w:rFonts w:asciiTheme="majorHAnsi" w:hAnsiTheme="majorHAnsi"/>
        </w:rPr>
        <w:t>For the activity photo-op:</w:t>
      </w:r>
    </w:p>
    <w:p w:rsidR="00CF59FC" w:rsidRDefault="00955275" w:rsidP="006552D9">
      <w:pPr>
        <w:pStyle w:val="ListBullet"/>
        <w:spacing w:before="0" w:after="0"/>
        <w:rPr>
          <w:rFonts w:asciiTheme="majorHAnsi" w:hAnsiTheme="majorHAnsi"/>
        </w:rPr>
      </w:pPr>
      <w:r w:rsidRPr="00955275">
        <w:rPr>
          <w:rFonts w:asciiTheme="majorHAnsi" w:hAnsiTheme="majorHAnsi"/>
        </w:rPr>
        <w:t>“</w:t>
      </w:r>
      <w:r w:rsidR="006552D9">
        <w:rPr>
          <w:rFonts w:asciiTheme="majorHAnsi" w:hAnsiTheme="majorHAnsi"/>
        </w:rPr>
        <w:t xml:space="preserve">Dress </w:t>
      </w:r>
      <w:r w:rsidR="00584B86">
        <w:rPr>
          <w:rFonts w:asciiTheme="majorHAnsi" w:hAnsiTheme="majorHAnsi"/>
        </w:rPr>
        <w:t xml:space="preserve">Up Like </w:t>
      </w:r>
      <w:r w:rsidR="006552D9">
        <w:rPr>
          <w:rFonts w:asciiTheme="majorHAnsi" w:hAnsiTheme="majorHAnsi"/>
        </w:rPr>
        <w:t xml:space="preserve">a </w:t>
      </w:r>
      <w:proofErr w:type="spellStart"/>
      <w:r w:rsidR="00584B86">
        <w:rPr>
          <w:rFonts w:asciiTheme="majorHAnsi" w:hAnsiTheme="majorHAnsi"/>
        </w:rPr>
        <w:t>Nanoscientist</w:t>
      </w:r>
      <w:proofErr w:type="spellEnd"/>
      <w:r w:rsidR="006552D9">
        <w:rPr>
          <w:rFonts w:asciiTheme="majorHAnsi" w:hAnsiTheme="majorHAnsi"/>
        </w:rPr>
        <w:t xml:space="preserve">” </w:t>
      </w:r>
      <w:r w:rsidR="008F0F78">
        <w:rPr>
          <w:rFonts w:asciiTheme="majorHAnsi" w:hAnsiTheme="majorHAnsi"/>
        </w:rPr>
        <w:t>cards</w:t>
      </w:r>
    </w:p>
    <w:p w:rsidR="00E20E84" w:rsidRDefault="00C02C0B" w:rsidP="006552D9">
      <w:pPr>
        <w:pStyle w:val="ListBullet"/>
        <w:spacing w:before="0" w:after="0"/>
        <w:rPr>
          <w:rFonts w:asciiTheme="majorHAnsi" w:hAnsiTheme="majorHAnsi"/>
        </w:rPr>
      </w:pPr>
      <w:r>
        <w:rPr>
          <w:rFonts w:asciiTheme="majorHAnsi" w:hAnsiTheme="majorHAnsi"/>
        </w:rPr>
        <w:t>Goggles</w:t>
      </w:r>
    </w:p>
    <w:p w:rsidR="00C02C0B" w:rsidRDefault="00C02C0B" w:rsidP="00C02C0B">
      <w:pPr>
        <w:pStyle w:val="ListBullet"/>
        <w:numPr>
          <w:ilvl w:val="0"/>
          <w:numId w:val="0"/>
        </w:numPr>
        <w:spacing w:before="0" w:after="0"/>
        <w:rPr>
          <w:rFonts w:asciiTheme="majorHAnsi" w:hAnsiTheme="majorHAnsi"/>
        </w:rPr>
      </w:pPr>
      <w:r>
        <w:rPr>
          <w:rFonts w:asciiTheme="majorHAnsi" w:hAnsiTheme="majorHAnsi"/>
        </w:rPr>
        <w:t>For the presenter:</w:t>
      </w:r>
    </w:p>
    <w:p w:rsidR="00C02C0B" w:rsidRDefault="00C02C0B" w:rsidP="00C02C0B">
      <w:pPr>
        <w:pStyle w:val="ListBullet"/>
        <w:numPr>
          <w:ilvl w:val="0"/>
          <w:numId w:val="17"/>
        </w:numPr>
        <w:spacing w:before="0" w:after="0"/>
        <w:rPr>
          <w:rFonts w:asciiTheme="majorHAnsi" w:hAnsiTheme="majorHAnsi"/>
        </w:rPr>
      </w:pPr>
      <w:proofErr w:type="spellStart"/>
      <w:r>
        <w:rPr>
          <w:rFonts w:asciiTheme="majorHAnsi" w:hAnsiTheme="majorHAnsi"/>
        </w:rPr>
        <w:t>Tyvex</w:t>
      </w:r>
      <w:r w:rsidRPr="00C02C0B">
        <w:rPr>
          <w:rFonts w:asciiTheme="majorHAnsi" w:hAnsiTheme="majorHAnsi"/>
          <w:vertAlign w:val="superscript"/>
        </w:rPr>
        <w:t>TM</w:t>
      </w:r>
      <w:proofErr w:type="spellEnd"/>
      <w:r>
        <w:rPr>
          <w:rFonts w:asciiTheme="majorHAnsi" w:hAnsiTheme="majorHAnsi"/>
        </w:rPr>
        <w:t xml:space="preserve"> suit</w:t>
      </w:r>
    </w:p>
    <w:p w:rsidR="00C02C0B" w:rsidRPr="00C02C0B" w:rsidRDefault="00C02C0B" w:rsidP="008F0F78">
      <w:pPr>
        <w:pStyle w:val="ListBullet"/>
        <w:numPr>
          <w:ilvl w:val="0"/>
          <w:numId w:val="17"/>
        </w:numPr>
        <w:spacing w:before="0" w:after="0"/>
        <w:rPr>
          <w:rFonts w:asciiTheme="majorHAnsi" w:hAnsiTheme="majorHAnsi"/>
        </w:rPr>
        <w:sectPr w:rsidR="00C02C0B" w:rsidRPr="00C02C0B">
          <w:type w:val="continuous"/>
          <w:pgSz w:w="12240" w:h="15840"/>
          <w:pgMar w:top="720" w:right="720" w:bottom="540" w:left="1080" w:footer="160" w:gutter="0"/>
          <w:cols w:num="2"/>
          <w:docGrid w:linePitch="360"/>
        </w:sectPr>
      </w:pPr>
      <w:r>
        <w:rPr>
          <w:rFonts w:asciiTheme="majorHAnsi" w:hAnsiTheme="majorHAnsi"/>
        </w:rPr>
        <w:t xml:space="preserve">Goggles </w:t>
      </w:r>
      <w:r w:rsidR="00584B86">
        <w:rPr>
          <w:rFonts w:asciiTheme="majorHAnsi" w:hAnsiTheme="majorHAnsi"/>
        </w:rPr>
        <w:t xml:space="preserve">and </w:t>
      </w:r>
      <w:r>
        <w:rPr>
          <w:rFonts w:asciiTheme="majorHAnsi" w:hAnsiTheme="majorHAnsi"/>
        </w:rPr>
        <w:t>glove</w:t>
      </w:r>
      <w:r w:rsidR="00584B86">
        <w:rPr>
          <w:rFonts w:asciiTheme="majorHAnsi" w:hAnsiTheme="majorHAnsi"/>
        </w:rPr>
        <w:t>s</w:t>
      </w:r>
    </w:p>
    <w:p w:rsidR="00D551B2" w:rsidRDefault="00955275">
      <w:pPr>
        <w:spacing w:before="120"/>
        <w:rPr>
          <w:rFonts w:asciiTheme="majorHAnsi" w:hAnsiTheme="majorHAnsi"/>
        </w:rPr>
      </w:pPr>
      <w:r w:rsidRPr="00955275">
        <w:rPr>
          <w:rFonts w:asciiTheme="majorHAnsi" w:hAnsiTheme="majorHAnsi"/>
          <w:color w:val="000000"/>
        </w:rPr>
        <w:t>The</w:t>
      </w:r>
      <w:r w:rsidRPr="00C02C0B">
        <w:rPr>
          <w:rFonts w:asciiTheme="majorHAnsi" w:hAnsiTheme="majorHAnsi"/>
          <w:color w:val="000000"/>
        </w:rPr>
        <w:t xml:space="preserve"> </w:t>
      </w:r>
      <w:r w:rsidR="008F0F78" w:rsidRPr="00C02C0B">
        <w:rPr>
          <w:rFonts w:asciiTheme="majorHAnsi" w:hAnsiTheme="majorHAnsi"/>
          <w:color w:val="000000"/>
        </w:rPr>
        <w:t>cards</w:t>
      </w:r>
      <w:r w:rsidR="00E20E84">
        <w:rPr>
          <w:rFonts w:asciiTheme="majorHAnsi" w:hAnsiTheme="majorHAnsi"/>
          <w:color w:val="000000"/>
        </w:rPr>
        <w:t xml:space="preserve"> </w:t>
      </w:r>
      <w:r w:rsidRPr="00955275">
        <w:rPr>
          <w:rFonts w:asciiTheme="majorHAnsi" w:hAnsiTheme="majorHAnsi"/>
          <w:color w:val="000000"/>
        </w:rPr>
        <w:t xml:space="preserve">can be downloaded from the </w:t>
      </w:r>
      <w:proofErr w:type="spellStart"/>
      <w:r w:rsidR="000D23C0" w:rsidRPr="000D23C0">
        <w:rPr>
          <w:rFonts w:asciiTheme="majorHAnsi" w:hAnsiTheme="majorHAnsi"/>
          <w:color w:val="000000"/>
          <w:u w:val="single"/>
        </w:rPr>
        <w:t>www.nisenet.org/search/nanodays_product</w:t>
      </w:r>
      <w:proofErr w:type="spellEnd"/>
      <w:r w:rsidRPr="00955275">
        <w:rPr>
          <w:rFonts w:asciiTheme="majorHAnsi" w:hAnsiTheme="majorHAnsi"/>
          <w:color w:val="000000"/>
        </w:rPr>
        <w:t xml:space="preserve">. </w:t>
      </w:r>
      <w:r w:rsidR="008F0F78" w:rsidRPr="00955275">
        <w:rPr>
          <w:rFonts w:asciiTheme="majorHAnsi" w:hAnsiTheme="majorHAnsi"/>
        </w:rPr>
        <w:t xml:space="preserve">If you print the </w:t>
      </w:r>
      <w:r w:rsidR="008F0F78">
        <w:rPr>
          <w:rFonts w:asciiTheme="majorHAnsi" w:hAnsiTheme="majorHAnsi"/>
        </w:rPr>
        <w:t xml:space="preserve">cards </w:t>
      </w:r>
      <w:r w:rsidR="008F0F78" w:rsidRPr="00955275">
        <w:rPr>
          <w:rFonts w:asciiTheme="majorHAnsi" w:hAnsiTheme="majorHAnsi"/>
        </w:rPr>
        <w:t xml:space="preserve">from the digital file, be sure you don’t allow page scaling. </w:t>
      </w:r>
    </w:p>
    <w:p w:rsidR="00D551B2" w:rsidRDefault="00726675">
      <w:pPr>
        <w:pStyle w:val="Heading2"/>
        <w:spacing w:after="80"/>
        <w:rPr>
          <w:rFonts w:asciiTheme="majorHAnsi" w:hAnsiTheme="majorHAnsi"/>
        </w:rPr>
      </w:pPr>
      <w:r w:rsidRPr="00955275">
        <w:rPr>
          <w:rFonts w:asciiTheme="majorHAnsi" w:hAnsiTheme="majorHAnsi"/>
        </w:rPr>
        <w:t>Notes to the presenter</w:t>
      </w:r>
    </w:p>
    <w:p w:rsidR="00C02C0B" w:rsidRDefault="00C02C0B" w:rsidP="00955275">
      <w:pPr>
        <w:rPr>
          <w:rFonts w:asciiTheme="majorHAnsi" w:hAnsiTheme="majorHAnsi"/>
        </w:rPr>
      </w:pPr>
      <w:r>
        <w:rPr>
          <w:rFonts w:asciiTheme="majorHAnsi" w:hAnsiTheme="majorHAnsi"/>
        </w:rPr>
        <w:t xml:space="preserve">Dress up in the enclosed </w:t>
      </w:r>
      <w:proofErr w:type="spellStart"/>
      <w:r>
        <w:rPr>
          <w:rFonts w:asciiTheme="majorHAnsi" w:hAnsiTheme="majorHAnsi"/>
        </w:rPr>
        <w:t>Tyvex</w:t>
      </w:r>
      <w:proofErr w:type="spellEnd"/>
      <w:r w:rsidR="00FB3260">
        <w:rPr>
          <w:rFonts w:asciiTheme="majorHAnsi" w:hAnsiTheme="majorHAnsi"/>
          <w:vertAlign w:val="superscript"/>
        </w:rPr>
        <w:t xml:space="preserve"> </w:t>
      </w:r>
      <w:r w:rsidR="003A4ADF">
        <w:rPr>
          <w:rFonts w:asciiTheme="majorHAnsi" w:hAnsiTheme="majorHAnsi"/>
        </w:rPr>
        <w:t>suit</w:t>
      </w:r>
      <w:r>
        <w:rPr>
          <w:rFonts w:asciiTheme="majorHAnsi" w:hAnsiTheme="majorHAnsi"/>
        </w:rPr>
        <w:t xml:space="preserve"> and wear gloves and goggles to attract visitors and encourage discussion of why </w:t>
      </w:r>
      <w:proofErr w:type="spellStart"/>
      <w:r>
        <w:rPr>
          <w:rFonts w:asciiTheme="majorHAnsi" w:hAnsiTheme="majorHAnsi"/>
        </w:rPr>
        <w:t>nanoscientists</w:t>
      </w:r>
      <w:proofErr w:type="spellEnd"/>
      <w:r>
        <w:rPr>
          <w:rFonts w:asciiTheme="majorHAnsi" w:hAnsiTheme="majorHAnsi"/>
        </w:rPr>
        <w:t xml:space="preserve"> wear special clothing to work in a cleanroom.</w:t>
      </w:r>
      <w:r w:rsidR="00C549A2">
        <w:rPr>
          <w:rFonts w:asciiTheme="majorHAnsi" w:hAnsiTheme="majorHAnsi"/>
        </w:rPr>
        <w:t xml:space="preserve"> </w:t>
      </w:r>
      <w:r w:rsidR="007979BE">
        <w:rPr>
          <w:rFonts w:asciiTheme="majorHAnsi" w:hAnsiTheme="majorHAnsi"/>
        </w:rPr>
        <w:t>Have visitors take a look at the bottom of their own shoes as a way of understanding the kind of dirt scientists are trying to keep out of the cleanroom.</w:t>
      </w:r>
    </w:p>
    <w:p w:rsidR="00C02C0B" w:rsidRPr="00C02C0B" w:rsidRDefault="00C02C0B" w:rsidP="00955275">
      <w:pPr>
        <w:rPr>
          <w:rFonts w:asciiTheme="majorHAnsi" w:hAnsiTheme="majorHAnsi"/>
          <w:sz w:val="16"/>
          <w:szCs w:val="16"/>
        </w:rPr>
      </w:pPr>
    </w:p>
    <w:p w:rsidR="00955275" w:rsidRDefault="00E20E84" w:rsidP="00955275">
      <w:pPr>
        <w:rPr>
          <w:rFonts w:asciiTheme="majorHAnsi" w:hAnsiTheme="majorHAnsi"/>
        </w:rPr>
      </w:pPr>
      <w:r>
        <w:rPr>
          <w:rFonts w:asciiTheme="majorHAnsi" w:hAnsiTheme="majorHAnsi"/>
        </w:rPr>
        <w:t>Encourage visitors to use cameras or camera phones to take a picture</w:t>
      </w:r>
      <w:r w:rsidR="008F0F78">
        <w:rPr>
          <w:rFonts w:asciiTheme="majorHAnsi" w:hAnsiTheme="majorHAnsi"/>
        </w:rPr>
        <w:t xml:space="preserve"> of their friend framed in the card</w:t>
      </w:r>
      <w:r>
        <w:rPr>
          <w:rFonts w:asciiTheme="majorHAnsi" w:hAnsiTheme="majorHAnsi"/>
        </w:rPr>
        <w:t>.</w:t>
      </w:r>
      <w:r w:rsidR="00F9447C">
        <w:rPr>
          <w:rFonts w:asciiTheme="majorHAnsi" w:hAnsiTheme="majorHAnsi"/>
        </w:rPr>
        <w:t xml:space="preserve"> This kind of photography is called perspective photography.</w:t>
      </w:r>
      <w:r w:rsidR="007979BE">
        <w:rPr>
          <w:rFonts w:asciiTheme="majorHAnsi" w:hAnsiTheme="majorHAnsi"/>
        </w:rPr>
        <w:t xml:space="preserve"> If their hand shakes too much to take a picture, </w:t>
      </w:r>
      <w:r w:rsidR="00584B86">
        <w:rPr>
          <w:rFonts w:asciiTheme="majorHAnsi" w:hAnsiTheme="majorHAnsi"/>
        </w:rPr>
        <w:t xml:space="preserve">they </w:t>
      </w:r>
      <w:r w:rsidR="007979BE">
        <w:rPr>
          <w:rFonts w:asciiTheme="majorHAnsi" w:hAnsiTheme="majorHAnsi"/>
        </w:rPr>
        <w:t>can try to steady the card in the activity sign holder.</w:t>
      </w:r>
    </w:p>
    <w:p w:rsidR="00160ADD" w:rsidRPr="00C02C0B" w:rsidRDefault="00160ADD" w:rsidP="00955275">
      <w:pPr>
        <w:rPr>
          <w:rFonts w:asciiTheme="majorHAnsi" w:hAnsiTheme="majorHAnsi"/>
          <w:sz w:val="16"/>
          <w:szCs w:val="16"/>
        </w:rPr>
      </w:pPr>
    </w:p>
    <w:p w:rsidR="00955275" w:rsidRDefault="00160ADD" w:rsidP="00955275">
      <w:pPr>
        <w:rPr>
          <w:rFonts w:asciiTheme="majorHAnsi" w:hAnsiTheme="majorHAnsi"/>
        </w:rPr>
      </w:pPr>
      <w:r>
        <w:rPr>
          <w:rFonts w:asciiTheme="majorHAnsi" w:hAnsiTheme="majorHAnsi"/>
        </w:rPr>
        <w:t xml:space="preserve">When setting up this activity, make sure the room is big enough so that people </w:t>
      </w:r>
      <w:r w:rsidR="00584B86">
        <w:rPr>
          <w:rFonts w:asciiTheme="majorHAnsi" w:hAnsiTheme="majorHAnsi"/>
        </w:rPr>
        <w:t xml:space="preserve">can </w:t>
      </w:r>
      <w:r>
        <w:rPr>
          <w:rFonts w:asciiTheme="majorHAnsi" w:hAnsiTheme="majorHAnsi"/>
        </w:rPr>
        <w:t xml:space="preserve">be far enough apart to get a good picture. Try it out yourself </w:t>
      </w:r>
      <w:r w:rsidR="00584B86">
        <w:rPr>
          <w:rFonts w:asciiTheme="majorHAnsi" w:hAnsiTheme="majorHAnsi"/>
        </w:rPr>
        <w:t xml:space="preserve">to </w:t>
      </w:r>
      <w:r>
        <w:rPr>
          <w:rFonts w:asciiTheme="majorHAnsi" w:hAnsiTheme="majorHAnsi"/>
        </w:rPr>
        <w:t>see what works</w:t>
      </w:r>
      <w:r w:rsidR="00584B86">
        <w:rPr>
          <w:rFonts w:asciiTheme="majorHAnsi" w:hAnsiTheme="majorHAnsi"/>
        </w:rPr>
        <w:t xml:space="preserve">; </w:t>
      </w:r>
      <w:r>
        <w:rPr>
          <w:rFonts w:asciiTheme="majorHAnsi" w:hAnsiTheme="majorHAnsi"/>
        </w:rPr>
        <w:t xml:space="preserve">you can even put tape down on the floor to help guide visitors. </w:t>
      </w:r>
    </w:p>
    <w:p w:rsidR="00D551B2" w:rsidRDefault="003A0D65">
      <w:pPr>
        <w:pStyle w:val="Heading2"/>
        <w:spacing w:after="80"/>
        <w:rPr>
          <w:rFonts w:asciiTheme="majorHAnsi" w:hAnsiTheme="majorHAnsi"/>
        </w:rPr>
      </w:pPr>
      <w:r w:rsidRPr="00955275">
        <w:rPr>
          <w:rFonts w:asciiTheme="majorHAnsi" w:hAnsiTheme="majorHAnsi"/>
        </w:rPr>
        <w:t>Related educational resources</w:t>
      </w:r>
    </w:p>
    <w:p w:rsidR="00783BE3" w:rsidRPr="00955275" w:rsidRDefault="000D23C0" w:rsidP="00C23282">
      <w:pPr>
        <w:rPr>
          <w:rFonts w:asciiTheme="majorHAnsi" w:hAnsiTheme="majorHAnsi"/>
        </w:rPr>
      </w:pPr>
      <w:r>
        <w:rPr>
          <w:rFonts w:asciiTheme="majorHAnsi" w:hAnsiTheme="majorHAnsi"/>
        </w:rPr>
        <w:t>The NISE Network</w:t>
      </w:r>
      <w:r w:rsidR="00503602" w:rsidRPr="00955275">
        <w:rPr>
          <w:rFonts w:asciiTheme="majorHAnsi" w:hAnsiTheme="majorHAnsi"/>
        </w:rPr>
        <w:t xml:space="preserve"> </w:t>
      </w:r>
      <w:r>
        <w:rPr>
          <w:rFonts w:asciiTheme="majorHAnsi" w:hAnsiTheme="majorHAnsi"/>
        </w:rPr>
        <w:t xml:space="preserve">website </w:t>
      </w:r>
      <w:r w:rsidR="00503602" w:rsidRPr="00955275">
        <w:rPr>
          <w:rFonts w:asciiTheme="majorHAnsi" w:hAnsiTheme="majorHAnsi"/>
        </w:rPr>
        <w:t>(</w:t>
      </w:r>
      <w:r w:rsidR="00503602" w:rsidRPr="000D23C0">
        <w:rPr>
          <w:rFonts w:asciiTheme="majorHAnsi" w:hAnsiTheme="majorHAnsi"/>
          <w:u w:val="single"/>
        </w:rPr>
        <w:t>www.nisenet.org</w:t>
      </w:r>
      <w:r w:rsidR="00503602" w:rsidRPr="000D23C0">
        <w:rPr>
          <w:rFonts w:asciiTheme="majorHAnsi" w:hAnsiTheme="majorHAnsi"/>
          <w:color w:val="000000"/>
          <w:u w:val="single"/>
        </w:rPr>
        <w:t>)</w:t>
      </w:r>
      <w:r w:rsidR="00503602" w:rsidRPr="00955275">
        <w:rPr>
          <w:rFonts w:asciiTheme="majorHAnsi" w:hAnsiTheme="majorHAnsi"/>
        </w:rPr>
        <w:t xml:space="preserve"> contains additional res</w:t>
      </w:r>
      <w:r w:rsidR="004A36AE" w:rsidRPr="00955275">
        <w:rPr>
          <w:rFonts w:asciiTheme="majorHAnsi" w:hAnsiTheme="majorHAnsi"/>
        </w:rPr>
        <w:t xml:space="preserve">ources to introduce visitors to </w:t>
      </w:r>
      <w:r w:rsidR="00783BE3" w:rsidRPr="00955275">
        <w:rPr>
          <w:rFonts w:asciiTheme="majorHAnsi" w:hAnsiTheme="majorHAnsi"/>
        </w:rPr>
        <w:t>the fundamentals of nanoscale science and technology:</w:t>
      </w:r>
    </w:p>
    <w:p w:rsidR="00783BE3" w:rsidRPr="00955275" w:rsidRDefault="00783BE3" w:rsidP="00F7404F">
      <w:pPr>
        <w:numPr>
          <w:ilvl w:val="0"/>
          <w:numId w:val="6"/>
        </w:numPr>
        <w:rPr>
          <w:rFonts w:asciiTheme="majorHAnsi" w:hAnsiTheme="majorHAnsi"/>
        </w:rPr>
      </w:pPr>
      <w:r w:rsidRPr="00955275">
        <w:rPr>
          <w:rFonts w:asciiTheme="majorHAnsi" w:hAnsiTheme="majorHAnsi"/>
        </w:rPr>
        <w:t>Public programs include</w:t>
      </w:r>
      <w:r w:rsidR="009E408B" w:rsidRPr="00955275">
        <w:rPr>
          <w:rFonts w:asciiTheme="majorHAnsi" w:hAnsiTheme="majorHAnsi"/>
        </w:rPr>
        <w:t xml:space="preserve"> </w:t>
      </w:r>
      <w:r w:rsidRPr="00955275">
        <w:rPr>
          <w:rFonts w:asciiTheme="majorHAnsi" w:hAnsiTheme="majorHAnsi"/>
          <w:i/>
        </w:rPr>
        <w:t>Nanotechnology: Small Science, Big Deal</w:t>
      </w:r>
      <w:proofErr w:type="gramStart"/>
      <w:r w:rsidRPr="00955275">
        <w:rPr>
          <w:rFonts w:asciiTheme="majorHAnsi" w:hAnsiTheme="majorHAnsi"/>
          <w:i/>
        </w:rPr>
        <w:t>!,</w:t>
      </w:r>
      <w:proofErr w:type="gramEnd"/>
      <w:r w:rsidRPr="00955275">
        <w:rPr>
          <w:rFonts w:asciiTheme="majorHAnsi" w:hAnsiTheme="majorHAnsi"/>
          <w:i/>
        </w:rPr>
        <w:t xml:space="preserve"> </w:t>
      </w:r>
      <w:r w:rsidR="00955275">
        <w:rPr>
          <w:rFonts w:asciiTheme="majorHAnsi" w:hAnsiTheme="majorHAnsi"/>
          <w:i/>
        </w:rPr>
        <w:t>Horton Hears a Who,</w:t>
      </w:r>
      <w:r w:rsidRPr="00955275">
        <w:rPr>
          <w:rFonts w:asciiTheme="majorHAnsi" w:hAnsiTheme="majorHAnsi"/>
          <w:i/>
        </w:rPr>
        <w:t xml:space="preserve"> </w:t>
      </w:r>
      <w:r w:rsidRPr="00955275">
        <w:rPr>
          <w:rFonts w:asciiTheme="majorHAnsi" w:hAnsiTheme="majorHAnsi"/>
        </w:rPr>
        <w:t xml:space="preserve">and </w:t>
      </w:r>
      <w:r w:rsidRPr="00955275">
        <w:rPr>
          <w:rFonts w:asciiTheme="majorHAnsi" w:hAnsiTheme="majorHAnsi"/>
          <w:i/>
        </w:rPr>
        <w:t>Wheel of the Future</w:t>
      </w:r>
      <w:r w:rsidRPr="00955275">
        <w:rPr>
          <w:rFonts w:asciiTheme="majorHAnsi" w:hAnsiTheme="majorHAnsi"/>
        </w:rPr>
        <w:t>.</w:t>
      </w:r>
    </w:p>
    <w:p w:rsidR="00783BE3" w:rsidRPr="00F97EF0" w:rsidRDefault="00783BE3" w:rsidP="00F97EF0">
      <w:pPr>
        <w:numPr>
          <w:ilvl w:val="0"/>
          <w:numId w:val="6"/>
        </w:numPr>
        <w:rPr>
          <w:rFonts w:asciiTheme="majorHAnsi" w:hAnsiTheme="majorHAnsi"/>
          <w:i/>
        </w:rPr>
      </w:pPr>
      <w:r w:rsidRPr="00955275">
        <w:rPr>
          <w:rFonts w:asciiTheme="majorHAnsi" w:hAnsiTheme="majorHAnsi"/>
        </w:rPr>
        <w:t xml:space="preserve">NanoDays activities include </w:t>
      </w:r>
      <w:r w:rsidR="00F97EF0" w:rsidRPr="00FB3260">
        <w:rPr>
          <w:rFonts w:asciiTheme="majorHAnsi" w:hAnsiTheme="majorHAnsi"/>
          <w:i/>
        </w:rPr>
        <w:t>Exploring</w:t>
      </w:r>
      <w:r w:rsidR="00F97EF0">
        <w:rPr>
          <w:rFonts w:asciiTheme="majorHAnsi" w:hAnsiTheme="majorHAnsi"/>
        </w:rPr>
        <w:t xml:space="preserve"> </w:t>
      </w:r>
      <w:r w:rsidR="00F97EF0" w:rsidRPr="00F97EF0">
        <w:rPr>
          <w:rFonts w:asciiTheme="majorHAnsi" w:hAnsiTheme="majorHAnsi"/>
          <w:i/>
        </w:rPr>
        <w:t>Size</w:t>
      </w:r>
      <w:r w:rsidR="00584B86">
        <w:rPr>
          <w:rFonts w:asciiTheme="majorHAnsi" w:hAnsiTheme="majorHAnsi"/>
          <w:i/>
        </w:rPr>
        <w:t>—</w:t>
      </w:r>
      <w:r w:rsidR="00F97EF0" w:rsidRPr="00F97EF0">
        <w:rPr>
          <w:rFonts w:asciiTheme="majorHAnsi" w:hAnsiTheme="majorHAnsi"/>
          <w:i/>
        </w:rPr>
        <w:t>Powers of Ten Game, Exploring Size</w:t>
      </w:r>
      <w:r w:rsidR="00584B86">
        <w:rPr>
          <w:rFonts w:asciiTheme="majorHAnsi" w:hAnsiTheme="majorHAnsi"/>
          <w:i/>
        </w:rPr>
        <w:t>—</w:t>
      </w:r>
      <w:r w:rsidR="00F97EF0" w:rsidRPr="00F97EF0">
        <w:rPr>
          <w:rFonts w:asciiTheme="majorHAnsi" w:hAnsiTheme="majorHAnsi"/>
          <w:i/>
        </w:rPr>
        <w:t>Memory Game, Exploring Size</w:t>
      </w:r>
      <w:r w:rsidR="00584B86">
        <w:rPr>
          <w:rFonts w:asciiTheme="majorHAnsi" w:hAnsiTheme="majorHAnsi"/>
          <w:i/>
        </w:rPr>
        <w:t>—</w:t>
      </w:r>
      <w:proofErr w:type="spellStart"/>
      <w:r w:rsidR="00F97EF0" w:rsidRPr="00F97EF0">
        <w:rPr>
          <w:rFonts w:asciiTheme="majorHAnsi" w:hAnsiTheme="majorHAnsi"/>
          <w:i/>
        </w:rPr>
        <w:t>StretchAbility</w:t>
      </w:r>
      <w:proofErr w:type="spellEnd"/>
      <w:r w:rsidR="00F97EF0" w:rsidRPr="00F97EF0">
        <w:rPr>
          <w:rFonts w:asciiTheme="majorHAnsi" w:hAnsiTheme="majorHAnsi"/>
          <w:i/>
        </w:rPr>
        <w:t xml:space="preserve">, </w:t>
      </w:r>
      <w:r w:rsidR="00F97EF0" w:rsidRPr="00FB3260">
        <w:rPr>
          <w:rFonts w:asciiTheme="majorHAnsi" w:hAnsiTheme="majorHAnsi"/>
        </w:rPr>
        <w:t>and</w:t>
      </w:r>
      <w:r w:rsidR="00F97EF0" w:rsidRPr="00F97EF0">
        <w:rPr>
          <w:rFonts w:asciiTheme="majorHAnsi" w:hAnsiTheme="majorHAnsi"/>
          <w:i/>
        </w:rPr>
        <w:t xml:space="preserve"> Exploring Size</w:t>
      </w:r>
      <w:r w:rsidR="00584B86">
        <w:rPr>
          <w:rFonts w:asciiTheme="majorHAnsi" w:hAnsiTheme="majorHAnsi"/>
          <w:i/>
        </w:rPr>
        <w:t>—</w:t>
      </w:r>
      <w:r w:rsidR="00F97EF0" w:rsidRPr="00F97EF0">
        <w:rPr>
          <w:rFonts w:asciiTheme="majorHAnsi" w:hAnsiTheme="majorHAnsi"/>
          <w:i/>
        </w:rPr>
        <w:t>Scented Balloons</w:t>
      </w:r>
      <w:r w:rsidR="00584B86">
        <w:rPr>
          <w:rFonts w:asciiTheme="majorHAnsi" w:hAnsiTheme="majorHAnsi"/>
          <w:i/>
        </w:rPr>
        <w:t>.</w:t>
      </w:r>
    </w:p>
    <w:p w:rsidR="00783BE3" w:rsidRPr="00955275" w:rsidRDefault="00783BE3" w:rsidP="00F7404F">
      <w:pPr>
        <w:numPr>
          <w:ilvl w:val="0"/>
          <w:numId w:val="6"/>
        </w:numPr>
        <w:rPr>
          <w:rFonts w:asciiTheme="majorHAnsi" w:hAnsiTheme="majorHAnsi"/>
        </w:rPr>
      </w:pPr>
      <w:r w:rsidRPr="00955275">
        <w:rPr>
          <w:rFonts w:asciiTheme="majorHAnsi" w:hAnsiTheme="majorHAnsi"/>
        </w:rPr>
        <w:t xml:space="preserve">Media include the </w:t>
      </w:r>
      <w:r w:rsidRPr="00955275">
        <w:rPr>
          <w:rFonts w:asciiTheme="majorHAnsi" w:hAnsiTheme="majorHAnsi"/>
          <w:i/>
        </w:rPr>
        <w:t>Intro to Nanotechnology</w:t>
      </w:r>
      <w:r w:rsidRPr="00955275">
        <w:rPr>
          <w:rFonts w:asciiTheme="majorHAnsi" w:hAnsiTheme="majorHAnsi"/>
        </w:rPr>
        <w:t xml:space="preserve"> video, the </w:t>
      </w:r>
      <w:r w:rsidRPr="00955275">
        <w:rPr>
          <w:rFonts w:asciiTheme="majorHAnsi" w:hAnsiTheme="majorHAnsi"/>
          <w:i/>
        </w:rPr>
        <w:t>Mr. O</w:t>
      </w:r>
      <w:r w:rsidRPr="00955275">
        <w:rPr>
          <w:rFonts w:asciiTheme="majorHAnsi" w:hAnsiTheme="majorHAnsi"/>
        </w:rPr>
        <w:t xml:space="preserve"> video series, </w:t>
      </w:r>
      <w:r w:rsidR="00955275">
        <w:rPr>
          <w:rFonts w:asciiTheme="majorHAnsi" w:hAnsiTheme="majorHAnsi"/>
        </w:rPr>
        <w:t xml:space="preserve">and </w:t>
      </w:r>
      <w:r w:rsidRPr="00955275">
        <w:rPr>
          <w:rFonts w:asciiTheme="majorHAnsi" w:hAnsiTheme="majorHAnsi"/>
        </w:rPr>
        <w:t xml:space="preserve">the </w:t>
      </w:r>
      <w:r w:rsidRPr="00955275">
        <w:rPr>
          <w:rFonts w:asciiTheme="majorHAnsi" w:hAnsiTheme="majorHAnsi"/>
          <w:i/>
        </w:rPr>
        <w:t>Nano and Me</w:t>
      </w:r>
      <w:r w:rsidRPr="00955275">
        <w:rPr>
          <w:rFonts w:asciiTheme="majorHAnsi" w:hAnsiTheme="majorHAnsi"/>
        </w:rPr>
        <w:t xml:space="preserve"> video series</w:t>
      </w:r>
      <w:r w:rsidR="00955275">
        <w:rPr>
          <w:rFonts w:asciiTheme="majorHAnsi" w:hAnsiTheme="majorHAnsi"/>
        </w:rPr>
        <w:t>.</w:t>
      </w:r>
    </w:p>
    <w:p w:rsidR="00554CCF" w:rsidRPr="00955275" w:rsidRDefault="00783BE3" w:rsidP="00F7404F">
      <w:pPr>
        <w:numPr>
          <w:ilvl w:val="0"/>
          <w:numId w:val="6"/>
        </w:numPr>
        <w:rPr>
          <w:rFonts w:asciiTheme="majorHAnsi" w:hAnsiTheme="majorHAnsi"/>
        </w:rPr>
      </w:pPr>
      <w:r w:rsidRPr="00955275">
        <w:rPr>
          <w:rFonts w:asciiTheme="majorHAnsi" w:hAnsiTheme="majorHAnsi"/>
        </w:rPr>
        <w:t xml:space="preserve">Exhibits include </w:t>
      </w:r>
      <w:r w:rsidR="00D7009C" w:rsidRPr="00955275">
        <w:rPr>
          <w:rFonts w:asciiTheme="majorHAnsi" w:hAnsiTheme="majorHAnsi"/>
        </w:rPr>
        <w:t xml:space="preserve">the </w:t>
      </w:r>
      <w:r w:rsidR="00D7009C" w:rsidRPr="00955275">
        <w:rPr>
          <w:rFonts w:asciiTheme="majorHAnsi" w:hAnsiTheme="majorHAnsi"/>
          <w:i/>
        </w:rPr>
        <w:t>Nano</w:t>
      </w:r>
      <w:r w:rsidR="00955275">
        <w:rPr>
          <w:rFonts w:asciiTheme="majorHAnsi" w:hAnsiTheme="majorHAnsi"/>
        </w:rPr>
        <w:t xml:space="preserve"> mini-exhibition</w:t>
      </w:r>
      <w:r w:rsidR="00D7009C" w:rsidRPr="00955275">
        <w:rPr>
          <w:rFonts w:asciiTheme="majorHAnsi" w:hAnsiTheme="majorHAnsi"/>
        </w:rPr>
        <w:t xml:space="preserve"> </w:t>
      </w:r>
      <w:r w:rsidR="00955275">
        <w:rPr>
          <w:rFonts w:asciiTheme="majorHAnsi" w:hAnsiTheme="majorHAnsi"/>
        </w:rPr>
        <w:t xml:space="preserve">and </w:t>
      </w:r>
      <w:r w:rsidRPr="00955275">
        <w:rPr>
          <w:rFonts w:asciiTheme="majorHAnsi" w:hAnsiTheme="majorHAnsi"/>
          <w:i/>
        </w:rPr>
        <w:t>At the Nanoscale</w:t>
      </w:r>
      <w:r w:rsidR="00955275">
        <w:rPr>
          <w:rFonts w:asciiTheme="majorHAnsi" w:hAnsiTheme="majorHAnsi"/>
        </w:rPr>
        <w:t>.</w:t>
      </w:r>
    </w:p>
    <w:p w:rsidR="00D551B2" w:rsidRDefault="00C23282">
      <w:pPr>
        <w:pStyle w:val="Heading2"/>
        <w:spacing w:after="80"/>
        <w:rPr>
          <w:rFonts w:asciiTheme="majorHAnsi" w:hAnsiTheme="majorHAnsi"/>
        </w:rPr>
      </w:pPr>
      <w:r w:rsidRPr="00955275">
        <w:rPr>
          <w:rFonts w:asciiTheme="majorHAnsi" w:hAnsiTheme="majorHAnsi"/>
        </w:rPr>
        <w:t>Credits and rights</w:t>
      </w:r>
    </w:p>
    <w:p w:rsidR="00955275" w:rsidRPr="00955275" w:rsidRDefault="00554E0A" w:rsidP="00955275">
      <w:pPr>
        <w:spacing w:before="120"/>
        <w:rPr>
          <w:rFonts w:asciiTheme="majorHAnsi" w:hAnsiTheme="majorHAnsi"/>
        </w:rPr>
      </w:pPr>
      <w:r>
        <w:rPr>
          <w:rFonts w:asciiTheme="majorHAnsi" w:hAnsiTheme="majorHAnsi"/>
        </w:rPr>
        <w:t xml:space="preserve">This activity is adapted from the </w:t>
      </w:r>
      <w:proofErr w:type="spellStart"/>
      <w:r w:rsidRPr="00554E0A">
        <w:rPr>
          <w:rFonts w:asciiTheme="majorHAnsi" w:hAnsiTheme="majorHAnsi"/>
          <w:i/>
        </w:rPr>
        <w:t>NanoLab</w:t>
      </w:r>
      <w:proofErr w:type="spellEnd"/>
      <w:r>
        <w:rPr>
          <w:rFonts w:asciiTheme="majorHAnsi" w:hAnsiTheme="majorHAnsi"/>
        </w:rPr>
        <w:t xml:space="preserve"> </w:t>
      </w:r>
      <w:r w:rsidRPr="00554E0A">
        <w:rPr>
          <w:rFonts w:asciiTheme="majorHAnsi" w:hAnsiTheme="majorHAnsi"/>
          <w:i/>
        </w:rPr>
        <w:t>Dress</w:t>
      </w:r>
      <w:r w:rsidR="00584B86">
        <w:rPr>
          <w:rFonts w:asciiTheme="majorHAnsi" w:hAnsiTheme="majorHAnsi"/>
          <w:i/>
        </w:rPr>
        <w:t xml:space="preserve"> U</w:t>
      </w:r>
      <w:r w:rsidRPr="00554E0A">
        <w:rPr>
          <w:rFonts w:asciiTheme="majorHAnsi" w:hAnsiTheme="majorHAnsi"/>
          <w:i/>
        </w:rPr>
        <w:t xml:space="preserve">p Like a </w:t>
      </w:r>
      <w:proofErr w:type="spellStart"/>
      <w:r w:rsidRPr="00554E0A">
        <w:rPr>
          <w:rFonts w:asciiTheme="majorHAnsi" w:hAnsiTheme="majorHAnsi"/>
          <w:i/>
        </w:rPr>
        <w:t>Nano</w:t>
      </w:r>
      <w:r w:rsidR="00584B86">
        <w:rPr>
          <w:rFonts w:asciiTheme="majorHAnsi" w:hAnsiTheme="majorHAnsi"/>
          <w:i/>
        </w:rPr>
        <w:t>s</w:t>
      </w:r>
      <w:r w:rsidRPr="00554E0A">
        <w:rPr>
          <w:rFonts w:asciiTheme="majorHAnsi" w:hAnsiTheme="majorHAnsi"/>
          <w:i/>
        </w:rPr>
        <w:t>cientist</w:t>
      </w:r>
      <w:proofErr w:type="spellEnd"/>
      <w:r>
        <w:rPr>
          <w:rFonts w:asciiTheme="majorHAnsi" w:hAnsiTheme="majorHAnsi"/>
          <w:i/>
        </w:rPr>
        <w:t xml:space="preserve"> Exhibit</w:t>
      </w:r>
      <w:r w:rsidRPr="00554E0A">
        <w:rPr>
          <w:rFonts w:asciiTheme="majorHAnsi" w:hAnsiTheme="majorHAnsi"/>
        </w:rPr>
        <w:t xml:space="preserve"> created for the NISE Network by the Sciencenter, Ithaca, NY.</w:t>
      </w:r>
    </w:p>
    <w:p w:rsidR="00CD2596" w:rsidRPr="00955275" w:rsidRDefault="00CD2596" w:rsidP="00CD2596">
      <w:pPr>
        <w:rPr>
          <w:rFonts w:asciiTheme="majorHAnsi" w:hAnsiTheme="majorHAnsi"/>
          <w:sz w:val="12"/>
          <w:szCs w:val="12"/>
        </w:rPr>
      </w:pPr>
    </w:p>
    <w:tbl>
      <w:tblPr>
        <w:tblW w:w="0" w:type="auto"/>
        <w:tblLayout w:type="fixed"/>
        <w:tblLook w:val="00A0"/>
      </w:tblPr>
      <w:tblGrid>
        <w:gridCol w:w="1008"/>
        <w:gridCol w:w="9648"/>
      </w:tblGrid>
      <w:tr w:rsidR="00C23282" w:rsidRPr="00955275">
        <w:tc>
          <w:tcPr>
            <w:tcW w:w="1008" w:type="dxa"/>
          </w:tcPr>
          <w:p w:rsidR="00C23282" w:rsidRPr="00955275" w:rsidRDefault="00C23282" w:rsidP="003A0D65">
            <w:pPr>
              <w:rPr>
                <w:rFonts w:asciiTheme="majorHAnsi" w:hAnsiTheme="majorHAnsi"/>
              </w:rPr>
            </w:pPr>
            <w:r w:rsidRPr="00955275">
              <w:rPr>
                <w:rFonts w:asciiTheme="majorHAnsi" w:hAnsiTheme="majorHAnsi"/>
                <w:noProof/>
              </w:rPr>
              <w:drawing>
                <wp:inline distT="0" distB="0" distL="0" distR="0">
                  <wp:extent cx="453838" cy="457200"/>
                  <wp:effectExtent l="25400" t="0" r="3362" b="0"/>
                  <wp:docPr id="9" name="Picture 3" descr="n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sf"/>
                          <pic:cNvPicPr>
                            <a:picLocks noChangeAspect="1" noChangeArrowheads="1"/>
                          </pic:cNvPicPr>
                        </pic:nvPicPr>
                        <pic:blipFill>
                          <a:blip r:embed="rId13"/>
                          <a:srcRect/>
                          <a:stretch>
                            <a:fillRect/>
                          </a:stretch>
                        </pic:blipFill>
                        <pic:spPr bwMode="auto">
                          <a:xfrm>
                            <a:off x="0" y="0"/>
                            <a:ext cx="453838" cy="457200"/>
                          </a:xfrm>
                          <a:prstGeom prst="rect">
                            <a:avLst/>
                          </a:prstGeom>
                          <a:noFill/>
                          <a:ln w="9525">
                            <a:noFill/>
                            <a:miter lim="800000"/>
                            <a:headEnd/>
                            <a:tailEnd/>
                          </a:ln>
                        </pic:spPr>
                      </pic:pic>
                    </a:graphicData>
                  </a:graphic>
                </wp:inline>
              </w:drawing>
            </w:r>
          </w:p>
        </w:tc>
        <w:tc>
          <w:tcPr>
            <w:tcW w:w="9648" w:type="dxa"/>
          </w:tcPr>
          <w:p w:rsidR="00F76B7E" w:rsidRPr="00955275" w:rsidRDefault="00C23282" w:rsidP="00F42FC5">
            <w:pPr>
              <w:rPr>
                <w:rFonts w:asciiTheme="majorHAnsi" w:hAnsiTheme="majorHAnsi" w:cs="Arial"/>
                <w:sz w:val="12"/>
                <w:szCs w:val="12"/>
              </w:rPr>
            </w:pPr>
            <w:proofErr w:type="gramStart"/>
            <w:r w:rsidRPr="00955275">
              <w:rPr>
                <w:rFonts w:asciiTheme="majorHAnsi" w:hAnsiTheme="majorHAnsi" w:cs="Arial"/>
                <w:szCs w:val="18"/>
              </w:rPr>
              <w:t>This project was supported by the National Science Foundation under Award No. 0940143</w:t>
            </w:r>
            <w:proofErr w:type="gramEnd"/>
            <w:r w:rsidRPr="00955275">
              <w:rPr>
                <w:rFonts w:asciiTheme="majorHAnsi" w:hAnsiTheme="majorHAnsi" w:cs="Arial"/>
                <w:szCs w:val="18"/>
              </w:rPr>
              <w:t>. Any opinions, findings, and conclusions or recommendations expressed in this program are those of the author and do not necessarily reflect the views of the Foundation.</w:t>
            </w:r>
          </w:p>
        </w:tc>
      </w:tr>
    </w:tbl>
    <w:p w:rsidR="00F42FC5" w:rsidRPr="00F42FC5" w:rsidRDefault="00F42FC5" w:rsidP="00AD4882">
      <w:pPr>
        <w:rPr>
          <w:rFonts w:asciiTheme="majorHAnsi" w:hAnsiTheme="majorHAnsi"/>
          <w:sz w:val="8"/>
        </w:rPr>
      </w:pPr>
    </w:p>
    <w:p w:rsidR="003A0D65" w:rsidRPr="00955275" w:rsidRDefault="00E20E84" w:rsidP="00AD4882">
      <w:pPr>
        <w:rPr>
          <w:rFonts w:asciiTheme="majorHAnsi" w:hAnsiTheme="majorHAnsi"/>
        </w:rPr>
      </w:pPr>
      <w:proofErr w:type="gramStart"/>
      <w:r>
        <w:rPr>
          <w:rFonts w:asciiTheme="majorHAnsi" w:hAnsiTheme="majorHAnsi"/>
        </w:rPr>
        <w:t>Copyright 2014</w:t>
      </w:r>
      <w:r w:rsidR="00AD4882" w:rsidRPr="00955275">
        <w:rPr>
          <w:rFonts w:asciiTheme="majorHAnsi" w:hAnsiTheme="majorHAnsi"/>
        </w:rPr>
        <w:t>, Sciencenter, Ithaca, NY.</w:t>
      </w:r>
      <w:proofErr w:type="gramEnd"/>
      <w:r w:rsidR="00AD4882" w:rsidRPr="00955275">
        <w:rPr>
          <w:rFonts w:asciiTheme="majorHAnsi" w:hAnsiTheme="majorHAnsi"/>
        </w:rPr>
        <w:t xml:space="preserve"> Published under a Creative Commons Attribution-</w:t>
      </w:r>
      <w:r w:rsidR="00AD4882" w:rsidRPr="00955275">
        <w:rPr>
          <w:rFonts w:asciiTheme="majorHAnsi" w:hAnsiTheme="majorHAnsi"/>
          <w:color w:val="000000" w:themeColor="text1"/>
        </w:rPr>
        <w:t>Noncommercial-</w:t>
      </w:r>
      <w:proofErr w:type="spellStart"/>
      <w:r w:rsidR="00AD4882" w:rsidRPr="00955275">
        <w:rPr>
          <w:rFonts w:asciiTheme="majorHAnsi" w:hAnsiTheme="majorHAnsi"/>
          <w:color w:val="000000" w:themeColor="text1"/>
        </w:rPr>
        <w:t>ShareAlike</w:t>
      </w:r>
      <w:proofErr w:type="spellEnd"/>
      <w:r w:rsidR="00AD4882" w:rsidRPr="00955275">
        <w:rPr>
          <w:rFonts w:asciiTheme="majorHAnsi" w:hAnsiTheme="majorHAnsi"/>
          <w:color w:val="000000" w:themeColor="text1"/>
        </w:rPr>
        <w:t xml:space="preserve"> license: </w:t>
      </w:r>
      <w:r w:rsidR="00AD4882" w:rsidRPr="00955275">
        <w:rPr>
          <w:rFonts w:asciiTheme="majorHAnsi" w:hAnsiTheme="majorHAnsi"/>
          <w:u w:val="single"/>
        </w:rPr>
        <w:t>http://creativecommons.org/licenses/by-nc-sa/3.0</w:t>
      </w:r>
      <w:r w:rsidR="008054F6" w:rsidRPr="00F97EF0">
        <w:rPr>
          <w:rFonts w:asciiTheme="majorHAnsi" w:hAnsiTheme="majorHAnsi"/>
        </w:rPr>
        <w:t>.</w:t>
      </w:r>
    </w:p>
    <w:sectPr w:rsidR="003A0D65" w:rsidRPr="00955275" w:rsidSect="007979BE">
      <w:type w:val="continuous"/>
      <w:pgSz w:w="12240" w:h="15840"/>
      <w:pgMar w:top="720" w:right="720" w:bottom="547" w:left="1080" w:footer="158" w:gutter="0"/>
      <w:docGrid w:linePitch="360"/>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A7638" w:rsidRDefault="009A7638">
      <w:r>
        <w:separator/>
      </w:r>
    </w:p>
  </w:endnote>
  <w:endnote w:type="continuationSeparator" w:id="0">
    <w:p w:rsidR="009A7638" w:rsidRDefault="009A7638">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Palatino">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Lucida Grande">
    <w:panose1 w:val="020B07090303040B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ＭＳ ゴシック">
    <w:charset w:val="4E"/>
    <w:family w:val="auto"/>
    <w:pitch w:val="variable"/>
    <w:sig w:usb0="00000001" w:usb1="00000000" w:usb2="01000407" w:usb3="00000000" w:csb0="00020000" w:csb1="00000000"/>
  </w:font>
  <w:font w:name="ＭＳ 明朝">
    <w:charset w:val="4E"/>
    <w:family w:val="auto"/>
    <w:pitch w:val="variable"/>
    <w:sig w:usb0="00000001" w:usb1="00000000" w:usb2="01000407" w:usb3="00000000" w:csb0="00020000" w:csb1="00000000"/>
  </w:font>
</w:fonts>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A7638" w:rsidRDefault="009A7638">
      <w:r>
        <w:separator/>
      </w:r>
    </w:p>
  </w:footnote>
  <w:footnote w:type="continuationSeparator" w:id="0">
    <w:p w:rsidR="009A7638" w:rsidRDefault="009A7638">
      <w:r>
        <w:continuationSeparator/>
      </w:r>
    </w:p>
  </w:footnote>
</w:footnote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5D5273AE"/>
    <w:lvl w:ilvl="0">
      <w:start w:val="1"/>
      <w:numFmt w:val="bullet"/>
      <w:pStyle w:val="ListBullet2"/>
      <w:lvlText w:val=""/>
      <w:lvlJc w:val="left"/>
      <w:pPr>
        <w:tabs>
          <w:tab w:val="num" w:pos="1080"/>
        </w:tabs>
        <w:ind w:left="1080" w:hanging="360"/>
      </w:pPr>
      <w:rPr>
        <w:rFonts w:ascii="Symbol" w:hAnsi="Symbol" w:hint="default"/>
        <w:color w:val="B6BF00"/>
      </w:rPr>
    </w:lvl>
  </w:abstractNum>
  <w:abstractNum w:abstractNumId="1">
    <w:nsid w:val="FFFFFF88"/>
    <w:multiLevelType w:val="singleLevel"/>
    <w:tmpl w:val="25DCE3B0"/>
    <w:lvl w:ilvl="0">
      <w:start w:val="1"/>
      <w:numFmt w:val="decimal"/>
      <w:pStyle w:val="ListNumber"/>
      <w:lvlText w:val="%1."/>
      <w:lvlJc w:val="left"/>
      <w:pPr>
        <w:tabs>
          <w:tab w:val="num" w:pos="360"/>
        </w:tabs>
        <w:ind w:left="360" w:hanging="360"/>
      </w:pPr>
    </w:lvl>
  </w:abstractNum>
  <w:abstractNum w:abstractNumId="2">
    <w:nsid w:val="FFFFFF89"/>
    <w:multiLevelType w:val="singleLevel"/>
    <w:tmpl w:val="60446AB0"/>
    <w:lvl w:ilvl="0">
      <w:start w:val="1"/>
      <w:numFmt w:val="bullet"/>
      <w:pStyle w:val="ListBullet"/>
      <w:lvlText w:val=""/>
      <w:lvlJc w:val="left"/>
      <w:pPr>
        <w:tabs>
          <w:tab w:val="num" w:pos="360"/>
        </w:tabs>
        <w:ind w:left="360" w:hanging="360"/>
      </w:pPr>
      <w:rPr>
        <w:rFonts w:ascii="Symbol" w:hAnsi="Symbol" w:hint="default"/>
      </w:rPr>
    </w:lvl>
  </w:abstractNum>
  <w:abstractNum w:abstractNumId="3">
    <w:nsid w:val="08CC1D3F"/>
    <w:multiLevelType w:val="hybridMultilevel"/>
    <w:tmpl w:val="4DC057D8"/>
    <w:lvl w:ilvl="0" w:tplc="000F0409">
      <w:start w:val="1"/>
      <w:numFmt w:val="decimal"/>
      <w:lvlText w:val="%1."/>
      <w:lvlJc w:val="left"/>
      <w:pPr>
        <w:tabs>
          <w:tab w:val="num" w:pos="720"/>
        </w:tabs>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8D74DA1"/>
    <w:multiLevelType w:val="hybridMultilevel"/>
    <w:tmpl w:val="2EDC1152"/>
    <w:lvl w:ilvl="0" w:tplc="FFFFFFF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nsid w:val="0DFE7876"/>
    <w:multiLevelType w:val="hybridMultilevel"/>
    <w:tmpl w:val="E54E6D2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FCC2A2D"/>
    <w:multiLevelType w:val="hybridMultilevel"/>
    <w:tmpl w:val="6770C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232297D"/>
    <w:multiLevelType w:val="hybridMultilevel"/>
    <w:tmpl w:val="960024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3BD65F4"/>
    <w:multiLevelType w:val="hybridMultilevel"/>
    <w:tmpl w:val="1A1295AA"/>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9">
    <w:nsid w:val="1AF8613B"/>
    <w:multiLevelType w:val="hybridMultilevel"/>
    <w:tmpl w:val="A120E658"/>
    <w:lvl w:ilvl="0" w:tplc="FFFFFFF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Palatino"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Palatino"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Palatino"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EAB4055"/>
    <w:multiLevelType w:val="hybridMultilevel"/>
    <w:tmpl w:val="8C4CE0A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
    <w:nsid w:val="2AF7112E"/>
    <w:multiLevelType w:val="hybridMultilevel"/>
    <w:tmpl w:val="987EA5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Symbol"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Symbol"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1682AA5"/>
    <w:multiLevelType w:val="hybridMultilevel"/>
    <w:tmpl w:val="52EEF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AD42327"/>
    <w:multiLevelType w:val="hybridMultilevel"/>
    <w:tmpl w:val="1C403B82"/>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nsid w:val="3D1A5DC8"/>
    <w:multiLevelType w:val="hybridMultilevel"/>
    <w:tmpl w:val="25220B9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3E8F3751"/>
    <w:multiLevelType w:val="hybridMultilevel"/>
    <w:tmpl w:val="B8EE0C48"/>
    <w:lvl w:ilvl="0" w:tplc="000F0409">
      <w:start w:val="1"/>
      <w:numFmt w:val="decimal"/>
      <w:lvlText w:val="%1."/>
      <w:lvlJc w:val="left"/>
      <w:pPr>
        <w:tabs>
          <w:tab w:val="num" w:pos="720"/>
        </w:tabs>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0FE0191"/>
    <w:multiLevelType w:val="hybridMultilevel"/>
    <w:tmpl w:val="1C403B82"/>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7">
    <w:nsid w:val="42725E67"/>
    <w:multiLevelType w:val="hybridMultilevel"/>
    <w:tmpl w:val="D4185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 w:numId="4">
    <w:abstractNumId w:val="15"/>
  </w:num>
  <w:num w:numId="5">
    <w:abstractNumId w:val="5"/>
  </w:num>
  <w:num w:numId="6">
    <w:abstractNumId w:val="8"/>
  </w:num>
  <w:num w:numId="7">
    <w:abstractNumId w:val="14"/>
  </w:num>
  <w:num w:numId="8">
    <w:abstractNumId w:val="6"/>
  </w:num>
  <w:num w:numId="9">
    <w:abstractNumId w:val="3"/>
  </w:num>
  <w:num w:numId="10">
    <w:abstractNumId w:val="16"/>
  </w:num>
  <w:num w:numId="11">
    <w:abstractNumId w:val="9"/>
  </w:num>
  <w:num w:numId="12">
    <w:abstractNumId w:val="13"/>
  </w:num>
  <w:num w:numId="13">
    <w:abstractNumId w:val="17"/>
  </w:num>
  <w:num w:numId="14">
    <w:abstractNumId w:val="4"/>
  </w:num>
  <w:num w:numId="15">
    <w:abstractNumId w:val="10"/>
  </w:num>
  <w:num w:numId="16">
    <w:abstractNumId w:val="7"/>
  </w:num>
  <w:num w:numId="17">
    <w:abstractNumId w:val="12"/>
  </w:num>
  <w:num w:numId="18">
    <w:abstractNumId w:val="11"/>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embedSystemFonts/>
  <w:proofState w:spelling="clean" w:grammar="clean"/>
  <w:doNotTrackMoves/>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rsids>
    <w:rsidRoot w:val="00B34D2A"/>
    <w:rsid w:val="00016671"/>
    <w:rsid w:val="00016B74"/>
    <w:rsid w:val="00044D2F"/>
    <w:rsid w:val="00077408"/>
    <w:rsid w:val="00087239"/>
    <w:rsid w:val="000A348B"/>
    <w:rsid w:val="000A6429"/>
    <w:rsid w:val="000B224D"/>
    <w:rsid w:val="000B31A6"/>
    <w:rsid w:val="000D23C0"/>
    <w:rsid w:val="000E5AC2"/>
    <w:rsid w:val="000E6915"/>
    <w:rsid w:val="000F1D18"/>
    <w:rsid w:val="00103222"/>
    <w:rsid w:val="00106D78"/>
    <w:rsid w:val="00107EE2"/>
    <w:rsid w:val="00126E04"/>
    <w:rsid w:val="00132B16"/>
    <w:rsid w:val="00141665"/>
    <w:rsid w:val="00145B23"/>
    <w:rsid w:val="00151057"/>
    <w:rsid w:val="00153038"/>
    <w:rsid w:val="00160ADD"/>
    <w:rsid w:val="001636B3"/>
    <w:rsid w:val="001702FE"/>
    <w:rsid w:val="001A4917"/>
    <w:rsid w:val="001A639F"/>
    <w:rsid w:val="001A6436"/>
    <w:rsid w:val="001B24F5"/>
    <w:rsid w:val="001E04C7"/>
    <w:rsid w:val="001E12D3"/>
    <w:rsid w:val="001E7A7D"/>
    <w:rsid w:val="001F1666"/>
    <w:rsid w:val="00215911"/>
    <w:rsid w:val="00217754"/>
    <w:rsid w:val="00223590"/>
    <w:rsid w:val="00243CE7"/>
    <w:rsid w:val="00247598"/>
    <w:rsid w:val="00247DEA"/>
    <w:rsid w:val="0025083D"/>
    <w:rsid w:val="00254815"/>
    <w:rsid w:val="002720C5"/>
    <w:rsid w:val="00277738"/>
    <w:rsid w:val="002803CE"/>
    <w:rsid w:val="00280E1E"/>
    <w:rsid w:val="002A018A"/>
    <w:rsid w:val="002B4E9D"/>
    <w:rsid w:val="002C45C1"/>
    <w:rsid w:val="002D17E6"/>
    <w:rsid w:val="002F2BE4"/>
    <w:rsid w:val="003104AA"/>
    <w:rsid w:val="0032315B"/>
    <w:rsid w:val="00323CE7"/>
    <w:rsid w:val="00341004"/>
    <w:rsid w:val="00342024"/>
    <w:rsid w:val="003458D1"/>
    <w:rsid w:val="00353BB4"/>
    <w:rsid w:val="00367335"/>
    <w:rsid w:val="003958BB"/>
    <w:rsid w:val="00396325"/>
    <w:rsid w:val="00397ABA"/>
    <w:rsid w:val="003A0D65"/>
    <w:rsid w:val="003A0EC7"/>
    <w:rsid w:val="003A4ADF"/>
    <w:rsid w:val="003A6A35"/>
    <w:rsid w:val="003B12BE"/>
    <w:rsid w:val="003C3C74"/>
    <w:rsid w:val="003E3F98"/>
    <w:rsid w:val="003F21C1"/>
    <w:rsid w:val="003F6C36"/>
    <w:rsid w:val="003F7321"/>
    <w:rsid w:val="003F7DFF"/>
    <w:rsid w:val="004202AB"/>
    <w:rsid w:val="004229AF"/>
    <w:rsid w:val="00424A36"/>
    <w:rsid w:val="00430F63"/>
    <w:rsid w:val="00433A75"/>
    <w:rsid w:val="00435ADA"/>
    <w:rsid w:val="00435D6F"/>
    <w:rsid w:val="00456E62"/>
    <w:rsid w:val="00457251"/>
    <w:rsid w:val="00457CDE"/>
    <w:rsid w:val="00457DC4"/>
    <w:rsid w:val="00463F75"/>
    <w:rsid w:val="00472A9E"/>
    <w:rsid w:val="004A0A63"/>
    <w:rsid w:val="004A36AE"/>
    <w:rsid w:val="004A60E1"/>
    <w:rsid w:val="004A750C"/>
    <w:rsid w:val="004B03A7"/>
    <w:rsid w:val="004B4B54"/>
    <w:rsid w:val="004C2B86"/>
    <w:rsid w:val="004D0469"/>
    <w:rsid w:val="004D5DB6"/>
    <w:rsid w:val="004E5A70"/>
    <w:rsid w:val="004F0A3D"/>
    <w:rsid w:val="004F3288"/>
    <w:rsid w:val="004F50EC"/>
    <w:rsid w:val="004F576A"/>
    <w:rsid w:val="00500C0B"/>
    <w:rsid w:val="00501014"/>
    <w:rsid w:val="00502C31"/>
    <w:rsid w:val="00503602"/>
    <w:rsid w:val="00503694"/>
    <w:rsid w:val="00510438"/>
    <w:rsid w:val="00520BD7"/>
    <w:rsid w:val="00523D84"/>
    <w:rsid w:val="00525689"/>
    <w:rsid w:val="00543D55"/>
    <w:rsid w:val="00545EB3"/>
    <w:rsid w:val="005529EF"/>
    <w:rsid w:val="00552CBD"/>
    <w:rsid w:val="00553249"/>
    <w:rsid w:val="00554CCF"/>
    <w:rsid w:val="00554E0A"/>
    <w:rsid w:val="00556DD9"/>
    <w:rsid w:val="00562A40"/>
    <w:rsid w:val="005724FD"/>
    <w:rsid w:val="00575CBF"/>
    <w:rsid w:val="00576968"/>
    <w:rsid w:val="005777C6"/>
    <w:rsid w:val="00584B86"/>
    <w:rsid w:val="00585C85"/>
    <w:rsid w:val="005A5C2F"/>
    <w:rsid w:val="005A7590"/>
    <w:rsid w:val="005C2255"/>
    <w:rsid w:val="005C4FEC"/>
    <w:rsid w:val="005D278E"/>
    <w:rsid w:val="005D5156"/>
    <w:rsid w:val="00614606"/>
    <w:rsid w:val="00623CE9"/>
    <w:rsid w:val="00625183"/>
    <w:rsid w:val="00630225"/>
    <w:rsid w:val="00650310"/>
    <w:rsid w:val="006525F9"/>
    <w:rsid w:val="006542C4"/>
    <w:rsid w:val="006552D9"/>
    <w:rsid w:val="0065716A"/>
    <w:rsid w:val="006754AA"/>
    <w:rsid w:val="0069432B"/>
    <w:rsid w:val="00696BCA"/>
    <w:rsid w:val="006C5A34"/>
    <w:rsid w:val="006D6FD2"/>
    <w:rsid w:val="007035AA"/>
    <w:rsid w:val="00705AB3"/>
    <w:rsid w:val="00710F42"/>
    <w:rsid w:val="0071459F"/>
    <w:rsid w:val="0071588F"/>
    <w:rsid w:val="00726675"/>
    <w:rsid w:val="007271D8"/>
    <w:rsid w:val="007525BC"/>
    <w:rsid w:val="00757C94"/>
    <w:rsid w:val="00783BE3"/>
    <w:rsid w:val="00784156"/>
    <w:rsid w:val="0078591F"/>
    <w:rsid w:val="00797618"/>
    <w:rsid w:val="007979BE"/>
    <w:rsid w:val="007A278D"/>
    <w:rsid w:val="007B4484"/>
    <w:rsid w:val="007D3D8A"/>
    <w:rsid w:val="007D4039"/>
    <w:rsid w:val="007D681B"/>
    <w:rsid w:val="007E7EBA"/>
    <w:rsid w:val="007F0CB6"/>
    <w:rsid w:val="00803B0F"/>
    <w:rsid w:val="00805107"/>
    <w:rsid w:val="008054F6"/>
    <w:rsid w:val="00806E53"/>
    <w:rsid w:val="00814884"/>
    <w:rsid w:val="008309B8"/>
    <w:rsid w:val="00832330"/>
    <w:rsid w:val="00840C2B"/>
    <w:rsid w:val="008425B3"/>
    <w:rsid w:val="00852336"/>
    <w:rsid w:val="00864F57"/>
    <w:rsid w:val="00871C60"/>
    <w:rsid w:val="00875A22"/>
    <w:rsid w:val="0089409D"/>
    <w:rsid w:val="00897D0A"/>
    <w:rsid w:val="008A4D3D"/>
    <w:rsid w:val="008B0CFD"/>
    <w:rsid w:val="008B3F3A"/>
    <w:rsid w:val="008C607C"/>
    <w:rsid w:val="008C7BBA"/>
    <w:rsid w:val="008D3943"/>
    <w:rsid w:val="008D7C33"/>
    <w:rsid w:val="008E13DB"/>
    <w:rsid w:val="008E35B0"/>
    <w:rsid w:val="008F0744"/>
    <w:rsid w:val="008F0F3D"/>
    <w:rsid w:val="008F0F78"/>
    <w:rsid w:val="00905D1E"/>
    <w:rsid w:val="009178EE"/>
    <w:rsid w:val="00920307"/>
    <w:rsid w:val="0092072B"/>
    <w:rsid w:val="00925729"/>
    <w:rsid w:val="0093269A"/>
    <w:rsid w:val="00940547"/>
    <w:rsid w:val="00940FFE"/>
    <w:rsid w:val="00951F85"/>
    <w:rsid w:val="00952AA5"/>
    <w:rsid w:val="00955275"/>
    <w:rsid w:val="0096660E"/>
    <w:rsid w:val="00967791"/>
    <w:rsid w:val="00974752"/>
    <w:rsid w:val="0097784A"/>
    <w:rsid w:val="00981743"/>
    <w:rsid w:val="00981848"/>
    <w:rsid w:val="00987F98"/>
    <w:rsid w:val="009A7638"/>
    <w:rsid w:val="009B7B0B"/>
    <w:rsid w:val="009C1CBD"/>
    <w:rsid w:val="009D3AC3"/>
    <w:rsid w:val="009D3C04"/>
    <w:rsid w:val="009D4EE6"/>
    <w:rsid w:val="009E408B"/>
    <w:rsid w:val="009F19AD"/>
    <w:rsid w:val="009F4DFA"/>
    <w:rsid w:val="00A069F5"/>
    <w:rsid w:val="00A10D92"/>
    <w:rsid w:val="00A1450F"/>
    <w:rsid w:val="00A206F0"/>
    <w:rsid w:val="00A24935"/>
    <w:rsid w:val="00A3596F"/>
    <w:rsid w:val="00A55C8C"/>
    <w:rsid w:val="00A6694E"/>
    <w:rsid w:val="00A801A0"/>
    <w:rsid w:val="00A85478"/>
    <w:rsid w:val="00A87C55"/>
    <w:rsid w:val="00AA2C3D"/>
    <w:rsid w:val="00AA687F"/>
    <w:rsid w:val="00AC5EF6"/>
    <w:rsid w:val="00AD4882"/>
    <w:rsid w:val="00AE0819"/>
    <w:rsid w:val="00AE3A9B"/>
    <w:rsid w:val="00AE769B"/>
    <w:rsid w:val="00B17B85"/>
    <w:rsid w:val="00B21120"/>
    <w:rsid w:val="00B34D2A"/>
    <w:rsid w:val="00B37C3B"/>
    <w:rsid w:val="00B43C94"/>
    <w:rsid w:val="00B451D3"/>
    <w:rsid w:val="00B51716"/>
    <w:rsid w:val="00B54770"/>
    <w:rsid w:val="00B60A43"/>
    <w:rsid w:val="00B70AC7"/>
    <w:rsid w:val="00B72C84"/>
    <w:rsid w:val="00B73B39"/>
    <w:rsid w:val="00B8565C"/>
    <w:rsid w:val="00B86484"/>
    <w:rsid w:val="00B87FFC"/>
    <w:rsid w:val="00B9054C"/>
    <w:rsid w:val="00B92F2C"/>
    <w:rsid w:val="00B9742D"/>
    <w:rsid w:val="00BA176B"/>
    <w:rsid w:val="00BA5D5C"/>
    <w:rsid w:val="00BC1311"/>
    <w:rsid w:val="00BC53B9"/>
    <w:rsid w:val="00BC6825"/>
    <w:rsid w:val="00BD7482"/>
    <w:rsid w:val="00BE4586"/>
    <w:rsid w:val="00C026B2"/>
    <w:rsid w:val="00C02C0B"/>
    <w:rsid w:val="00C0449A"/>
    <w:rsid w:val="00C173ED"/>
    <w:rsid w:val="00C21C95"/>
    <w:rsid w:val="00C23078"/>
    <w:rsid w:val="00C23282"/>
    <w:rsid w:val="00C33465"/>
    <w:rsid w:val="00C50440"/>
    <w:rsid w:val="00C549A2"/>
    <w:rsid w:val="00C56C81"/>
    <w:rsid w:val="00C673DE"/>
    <w:rsid w:val="00C86B0B"/>
    <w:rsid w:val="00C91F1B"/>
    <w:rsid w:val="00CD1E15"/>
    <w:rsid w:val="00CD2596"/>
    <w:rsid w:val="00CE275F"/>
    <w:rsid w:val="00CE2E87"/>
    <w:rsid w:val="00CE2F14"/>
    <w:rsid w:val="00CE526A"/>
    <w:rsid w:val="00CE65B4"/>
    <w:rsid w:val="00CF5486"/>
    <w:rsid w:val="00CF59FC"/>
    <w:rsid w:val="00D11C34"/>
    <w:rsid w:val="00D139B3"/>
    <w:rsid w:val="00D14899"/>
    <w:rsid w:val="00D17C3D"/>
    <w:rsid w:val="00D2004A"/>
    <w:rsid w:val="00D33E24"/>
    <w:rsid w:val="00D47924"/>
    <w:rsid w:val="00D53050"/>
    <w:rsid w:val="00D54027"/>
    <w:rsid w:val="00D551B2"/>
    <w:rsid w:val="00D60A30"/>
    <w:rsid w:val="00D7009C"/>
    <w:rsid w:val="00D70571"/>
    <w:rsid w:val="00D76B53"/>
    <w:rsid w:val="00DA107E"/>
    <w:rsid w:val="00DA2181"/>
    <w:rsid w:val="00DB0218"/>
    <w:rsid w:val="00DB044C"/>
    <w:rsid w:val="00DB0BD5"/>
    <w:rsid w:val="00DC630F"/>
    <w:rsid w:val="00DC723D"/>
    <w:rsid w:val="00DD108A"/>
    <w:rsid w:val="00DE23E8"/>
    <w:rsid w:val="00DF21EA"/>
    <w:rsid w:val="00DF3CE7"/>
    <w:rsid w:val="00DF41B8"/>
    <w:rsid w:val="00DF53C4"/>
    <w:rsid w:val="00DF5EC6"/>
    <w:rsid w:val="00DF64C6"/>
    <w:rsid w:val="00E01EAD"/>
    <w:rsid w:val="00E17730"/>
    <w:rsid w:val="00E20E84"/>
    <w:rsid w:val="00E22477"/>
    <w:rsid w:val="00E2441F"/>
    <w:rsid w:val="00E3131D"/>
    <w:rsid w:val="00E3616B"/>
    <w:rsid w:val="00E43AE3"/>
    <w:rsid w:val="00E4535D"/>
    <w:rsid w:val="00E513C5"/>
    <w:rsid w:val="00E56140"/>
    <w:rsid w:val="00E70200"/>
    <w:rsid w:val="00E82576"/>
    <w:rsid w:val="00E9345E"/>
    <w:rsid w:val="00EB5E07"/>
    <w:rsid w:val="00ED23D6"/>
    <w:rsid w:val="00ED3985"/>
    <w:rsid w:val="00EE01BD"/>
    <w:rsid w:val="00EE3366"/>
    <w:rsid w:val="00EF2087"/>
    <w:rsid w:val="00F10672"/>
    <w:rsid w:val="00F352E8"/>
    <w:rsid w:val="00F35CFA"/>
    <w:rsid w:val="00F411CD"/>
    <w:rsid w:val="00F42FC5"/>
    <w:rsid w:val="00F46AF7"/>
    <w:rsid w:val="00F46EF4"/>
    <w:rsid w:val="00F53C26"/>
    <w:rsid w:val="00F65BA4"/>
    <w:rsid w:val="00F66923"/>
    <w:rsid w:val="00F7404F"/>
    <w:rsid w:val="00F76B7E"/>
    <w:rsid w:val="00F84EB9"/>
    <w:rsid w:val="00F873EA"/>
    <w:rsid w:val="00F9447C"/>
    <w:rsid w:val="00F968BC"/>
    <w:rsid w:val="00F97EF0"/>
    <w:rsid w:val="00FA03A3"/>
    <w:rsid w:val="00FB1CA7"/>
    <w:rsid w:val="00FB3260"/>
    <w:rsid w:val="00FC556E"/>
    <w:rsid w:val="00FD071C"/>
    <w:rsid w:val="00FD7FFA"/>
    <w:rsid w:val="00FE1F85"/>
    <w:rsid w:val="00FE300B"/>
    <w:rsid w:val="00FE7C04"/>
    <w:rsid w:val="00FF0C0E"/>
    <w:rsid w:val="00FF1931"/>
    <w:rsid w:val="00FF679C"/>
  </w:rsids>
  <m:mathPr>
    <m:mathFont m:val="Abadi MT Condensed Extra Bold"/>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276"/>
  <w:style w:type="paragraph" w:default="1" w:styleId="Normal">
    <w:name w:val="Normal"/>
    <w:qFormat/>
    <w:rsid w:val="0093269A"/>
    <w:rPr>
      <w:rFonts w:ascii="Arial" w:hAnsi="Arial"/>
      <w:sz w:val="22"/>
    </w:rPr>
  </w:style>
  <w:style w:type="paragraph" w:styleId="Heading1">
    <w:name w:val="heading 1"/>
    <w:basedOn w:val="Normal"/>
    <w:next w:val="Normal"/>
    <w:qFormat/>
    <w:rsid w:val="0093269A"/>
    <w:pPr>
      <w:keepNext/>
      <w:spacing w:before="240" w:after="60"/>
      <w:outlineLvl w:val="0"/>
    </w:pPr>
    <w:rPr>
      <w:b/>
      <w:kern w:val="32"/>
      <w:sz w:val="32"/>
      <w:szCs w:val="32"/>
    </w:rPr>
  </w:style>
  <w:style w:type="paragraph" w:styleId="Heading2">
    <w:name w:val="heading 2"/>
    <w:basedOn w:val="Normal"/>
    <w:next w:val="Normal"/>
    <w:link w:val="Heading2Char"/>
    <w:uiPriority w:val="99"/>
    <w:qFormat/>
    <w:rsid w:val="0093269A"/>
    <w:pPr>
      <w:keepNext/>
      <w:spacing w:before="240" w:after="120"/>
      <w:outlineLvl w:val="1"/>
    </w:pPr>
    <w:rPr>
      <w:b/>
      <w:color w:val="4A2565"/>
      <w:sz w:val="28"/>
      <w:szCs w:val="28"/>
    </w:rPr>
  </w:style>
  <w:style w:type="paragraph" w:styleId="Heading3">
    <w:name w:val="heading 3"/>
    <w:basedOn w:val="Normal"/>
    <w:next w:val="Normal"/>
    <w:qFormat/>
    <w:rsid w:val="0093269A"/>
    <w:pPr>
      <w:keepNext/>
      <w:spacing w:before="240" w:after="60"/>
      <w:outlineLvl w:val="2"/>
    </w:pPr>
    <w:rPr>
      <w:i/>
      <w:color w:val="4A2565"/>
      <w:sz w:val="32"/>
      <w:szCs w:val="26"/>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BalloonText">
    <w:name w:val="Balloon Text"/>
    <w:basedOn w:val="Normal"/>
    <w:link w:val="BalloonTextChar"/>
    <w:semiHidden/>
    <w:rsid w:val="0093269A"/>
    <w:rPr>
      <w:rFonts w:ascii="Lucida Grande" w:hAnsi="Lucida Grande"/>
      <w:sz w:val="18"/>
      <w:szCs w:val="18"/>
    </w:rPr>
  </w:style>
  <w:style w:type="character" w:customStyle="1" w:styleId="BalloonTextChar">
    <w:name w:val="Balloon Text Char"/>
    <w:basedOn w:val="DefaultParagraphFont"/>
    <w:link w:val="BalloonText"/>
    <w:uiPriority w:val="99"/>
    <w:semiHidden/>
    <w:rsid w:val="00212DED"/>
    <w:rPr>
      <w:rFonts w:ascii="Lucida Grande" w:hAnsi="Lucida Grande"/>
      <w:sz w:val="18"/>
      <w:szCs w:val="18"/>
    </w:rPr>
  </w:style>
  <w:style w:type="character" w:styleId="Hyperlink">
    <w:name w:val="Hyperlink"/>
    <w:basedOn w:val="DefaultParagraphFont"/>
    <w:rsid w:val="0093269A"/>
    <w:rPr>
      <w:color w:val="0000FF"/>
      <w:u w:val="single"/>
    </w:rPr>
  </w:style>
  <w:style w:type="character" w:styleId="Emphasis">
    <w:name w:val="Emphasis"/>
    <w:basedOn w:val="DefaultParagraphFont"/>
    <w:qFormat/>
    <w:rsid w:val="0093269A"/>
    <w:rPr>
      <w:b/>
      <w:bCs/>
      <w:i w:val="0"/>
      <w:iCs w:val="0"/>
    </w:rPr>
  </w:style>
  <w:style w:type="paragraph" w:styleId="NormalWeb">
    <w:name w:val="Normal (Web)"/>
    <w:basedOn w:val="Normal"/>
    <w:rsid w:val="0093269A"/>
    <w:pPr>
      <w:spacing w:before="100" w:beforeAutospacing="1" w:after="100" w:afterAutospacing="1"/>
    </w:pPr>
    <w:rPr>
      <w:rFonts w:cs="Arial"/>
    </w:rPr>
  </w:style>
  <w:style w:type="character" w:styleId="HTMLAcronym">
    <w:name w:val="HTML Acronym"/>
    <w:basedOn w:val="DefaultParagraphFont"/>
    <w:rsid w:val="0093269A"/>
  </w:style>
  <w:style w:type="character" w:customStyle="1" w:styleId="inv1">
    <w:name w:val="inv1"/>
    <w:basedOn w:val="DefaultParagraphFont"/>
    <w:rsid w:val="0093269A"/>
    <w:rPr>
      <w:vanish/>
      <w:webHidden w:val="0"/>
      <w:specVanish w:val="0"/>
    </w:rPr>
  </w:style>
  <w:style w:type="table" w:styleId="TableGrid">
    <w:name w:val="Table Grid"/>
    <w:basedOn w:val="TableNormal"/>
    <w:rsid w:val="00650C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ntroparagraph">
    <w:name w:val="Intro paragraph"/>
    <w:basedOn w:val="Normal"/>
    <w:rsid w:val="0093269A"/>
    <w:rPr>
      <w:i/>
    </w:rPr>
  </w:style>
  <w:style w:type="character" w:styleId="EndnoteReference">
    <w:name w:val="endnote reference"/>
    <w:basedOn w:val="DefaultParagraphFont"/>
    <w:semiHidden/>
    <w:rsid w:val="0093269A"/>
    <w:rPr>
      <w:vertAlign w:val="superscript"/>
    </w:rPr>
  </w:style>
  <w:style w:type="paragraph" w:customStyle="1" w:styleId="textbox">
    <w:name w:val="text box"/>
    <w:basedOn w:val="Normal"/>
    <w:rsid w:val="0093269A"/>
    <w:pPr>
      <w:keepNext/>
      <w:keepLines/>
      <w:pBdr>
        <w:top w:val="single" w:sz="2" w:space="1" w:color="auto"/>
        <w:left w:val="single" w:sz="2" w:space="4" w:color="auto"/>
        <w:bottom w:val="single" w:sz="2" w:space="1" w:color="auto"/>
        <w:right w:val="single" w:sz="2" w:space="4" w:color="auto"/>
      </w:pBdr>
    </w:pPr>
    <w:rPr>
      <w:rFonts w:cs="Arial"/>
      <w:szCs w:val="22"/>
    </w:rPr>
  </w:style>
  <w:style w:type="paragraph" w:styleId="Footer">
    <w:name w:val="footer"/>
    <w:basedOn w:val="Normal"/>
    <w:rsid w:val="0093269A"/>
    <w:pPr>
      <w:tabs>
        <w:tab w:val="center" w:pos="4320"/>
        <w:tab w:val="right" w:pos="8640"/>
      </w:tabs>
      <w:spacing w:after="120"/>
    </w:pPr>
  </w:style>
  <w:style w:type="character" w:styleId="PageNumber">
    <w:name w:val="page number"/>
    <w:basedOn w:val="DefaultParagraphFont"/>
    <w:rsid w:val="0093269A"/>
  </w:style>
  <w:style w:type="paragraph" w:customStyle="1" w:styleId="Body">
    <w:name w:val="Body"/>
    <w:basedOn w:val="Normal"/>
    <w:rsid w:val="0093269A"/>
    <w:pPr>
      <w:spacing w:after="120"/>
    </w:pPr>
    <w:rPr>
      <w:rFonts w:cs="Arial"/>
      <w:szCs w:val="22"/>
    </w:rPr>
  </w:style>
  <w:style w:type="paragraph" w:styleId="ListNumber">
    <w:name w:val="List Number"/>
    <w:basedOn w:val="Normal"/>
    <w:rsid w:val="0093269A"/>
    <w:pPr>
      <w:numPr>
        <w:numId w:val="1"/>
      </w:numPr>
      <w:spacing w:before="120" w:after="120"/>
    </w:pPr>
  </w:style>
  <w:style w:type="paragraph" w:styleId="ListBullet">
    <w:name w:val="List Bullet"/>
    <w:basedOn w:val="Normal"/>
    <w:rsid w:val="0093269A"/>
    <w:pPr>
      <w:numPr>
        <w:numId w:val="2"/>
      </w:numPr>
      <w:tabs>
        <w:tab w:val="clear" w:pos="360"/>
        <w:tab w:val="num" w:pos="720"/>
      </w:tabs>
      <w:spacing w:before="120" w:after="120"/>
      <w:ind w:left="720"/>
    </w:pPr>
  </w:style>
  <w:style w:type="paragraph" w:styleId="ListBullet2">
    <w:name w:val="List Bullet 2"/>
    <w:basedOn w:val="Normal"/>
    <w:autoRedefine/>
    <w:rsid w:val="0093269A"/>
    <w:pPr>
      <w:numPr>
        <w:numId w:val="3"/>
      </w:numPr>
      <w:spacing w:after="60"/>
    </w:pPr>
  </w:style>
  <w:style w:type="paragraph" w:styleId="FootnoteText">
    <w:name w:val="footnote text"/>
    <w:basedOn w:val="Normal"/>
    <w:semiHidden/>
    <w:rsid w:val="0093269A"/>
  </w:style>
  <w:style w:type="character" w:styleId="FootnoteReference">
    <w:name w:val="footnote reference"/>
    <w:basedOn w:val="DefaultParagraphFont"/>
    <w:semiHidden/>
    <w:rsid w:val="0093269A"/>
    <w:rPr>
      <w:vertAlign w:val="superscript"/>
    </w:rPr>
  </w:style>
  <w:style w:type="paragraph" w:styleId="BodyText">
    <w:name w:val="Body Text"/>
    <w:basedOn w:val="Normal"/>
    <w:rsid w:val="0093269A"/>
    <w:pPr>
      <w:spacing w:line="360" w:lineRule="auto"/>
    </w:pPr>
    <w:rPr>
      <w:rFonts w:ascii="Palatino" w:hAnsi="Palatino"/>
    </w:rPr>
  </w:style>
  <w:style w:type="paragraph" w:styleId="TOC1">
    <w:name w:val="toc 1"/>
    <w:basedOn w:val="Normal"/>
    <w:next w:val="Normal"/>
    <w:autoRedefine/>
    <w:semiHidden/>
    <w:rsid w:val="0093269A"/>
    <w:pPr>
      <w:spacing w:before="360" w:after="360"/>
    </w:pPr>
    <w:rPr>
      <w:rFonts w:ascii="Times New Roman" w:hAnsi="Times New Roman"/>
      <w:b/>
      <w:caps/>
      <w:szCs w:val="22"/>
      <w:u w:val="single"/>
    </w:rPr>
  </w:style>
  <w:style w:type="paragraph" w:styleId="TOC2">
    <w:name w:val="toc 2"/>
    <w:basedOn w:val="Normal"/>
    <w:next w:val="Normal"/>
    <w:autoRedefine/>
    <w:semiHidden/>
    <w:rsid w:val="0093269A"/>
    <w:rPr>
      <w:rFonts w:ascii="Times New Roman" w:hAnsi="Times New Roman"/>
      <w:b/>
      <w:smallCaps/>
      <w:szCs w:val="22"/>
    </w:rPr>
  </w:style>
  <w:style w:type="paragraph" w:styleId="TOC3">
    <w:name w:val="toc 3"/>
    <w:basedOn w:val="Normal"/>
    <w:next w:val="Normal"/>
    <w:autoRedefine/>
    <w:semiHidden/>
    <w:rsid w:val="0093269A"/>
    <w:rPr>
      <w:rFonts w:ascii="Times New Roman" w:hAnsi="Times New Roman"/>
      <w:smallCaps/>
      <w:szCs w:val="22"/>
    </w:rPr>
  </w:style>
  <w:style w:type="paragraph" w:styleId="TOC4">
    <w:name w:val="toc 4"/>
    <w:basedOn w:val="Normal"/>
    <w:next w:val="Normal"/>
    <w:autoRedefine/>
    <w:semiHidden/>
    <w:rsid w:val="0093269A"/>
    <w:rPr>
      <w:rFonts w:ascii="Times New Roman" w:hAnsi="Times New Roman"/>
      <w:szCs w:val="22"/>
    </w:rPr>
  </w:style>
  <w:style w:type="paragraph" w:styleId="TOC5">
    <w:name w:val="toc 5"/>
    <w:basedOn w:val="Normal"/>
    <w:next w:val="Normal"/>
    <w:autoRedefine/>
    <w:semiHidden/>
    <w:rsid w:val="0093269A"/>
    <w:rPr>
      <w:rFonts w:ascii="Times New Roman" w:hAnsi="Times New Roman"/>
      <w:szCs w:val="22"/>
    </w:rPr>
  </w:style>
  <w:style w:type="paragraph" w:styleId="TOC6">
    <w:name w:val="toc 6"/>
    <w:basedOn w:val="Normal"/>
    <w:next w:val="Normal"/>
    <w:autoRedefine/>
    <w:semiHidden/>
    <w:rsid w:val="0093269A"/>
    <w:rPr>
      <w:rFonts w:ascii="Times New Roman" w:hAnsi="Times New Roman"/>
      <w:szCs w:val="22"/>
    </w:rPr>
  </w:style>
  <w:style w:type="paragraph" w:styleId="TOC7">
    <w:name w:val="toc 7"/>
    <w:basedOn w:val="Normal"/>
    <w:next w:val="Normal"/>
    <w:autoRedefine/>
    <w:semiHidden/>
    <w:rsid w:val="0093269A"/>
    <w:rPr>
      <w:rFonts w:ascii="Times New Roman" w:hAnsi="Times New Roman"/>
      <w:szCs w:val="22"/>
    </w:rPr>
  </w:style>
  <w:style w:type="paragraph" w:styleId="TOC8">
    <w:name w:val="toc 8"/>
    <w:basedOn w:val="Normal"/>
    <w:next w:val="Normal"/>
    <w:autoRedefine/>
    <w:semiHidden/>
    <w:rsid w:val="0093269A"/>
    <w:rPr>
      <w:rFonts w:ascii="Times New Roman" w:hAnsi="Times New Roman"/>
      <w:szCs w:val="22"/>
    </w:rPr>
  </w:style>
  <w:style w:type="paragraph" w:styleId="TOC9">
    <w:name w:val="toc 9"/>
    <w:basedOn w:val="Normal"/>
    <w:next w:val="Normal"/>
    <w:autoRedefine/>
    <w:semiHidden/>
    <w:rsid w:val="0093269A"/>
    <w:rPr>
      <w:rFonts w:ascii="Times New Roman" w:hAnsi="Times New Roman"/>
      <w:szCs w:val="22"/>
    </w:rPr>
  </w:style>
  <w:style w:type="paragraph" w:styleId="Header">
    <w:name w:val="header"/>
    <w:basedOn w:val="Normal"/>
    <w:rsid w:val="0093269A"/>
    <w:pPr>
      <w:tabs>
        <w:tab w:val="center" w:pos="4320"/>
        <w:tab w:val="right" w:pos="8640"/>
      </w:tabs>
    </w:pPr>
  </w:style>
  <w:style w:type="character" w:styleId="CommentReference">
    <w:name w:val="annotation reference"/>
    <w:basedOn w:val="DefaultParagraphFont"/>
    <w:semiHidden/>
    <w:rsid w:val="0093269A"/>
    <w:rPr>
      <w:sz w:val="16"/>
      <w:szCs w:val="16"/>
    </w:rPr>
  </w:style>
  <w:style w:type="paragraph" w:styleId="CommentText">
    <w:name w:val="annotation text"/>
    <w:basedOn w:val="Normal"/>
    <w:link w:val="CommentTextChar"/>
    <w:semiHidden/>
    <w:rsid w:val="0093269A"/>
    <w:rPr>
      <w:sz w:val="20"/>
    </w:rPr>
  </w:style>
  <w:style w:type="paragraph" w:styleId="ListParagraph">
    <w:name w:val="List Paragraph"/>
    <w:basedOn w:val="Normal"/>
    <w:uiPriority w:val="34"/>
    <w:qFormat/>
    <w:rsid w:val="00951F85"/>
    <w:pPr>
      <w:ind w:left="720"/>
      <w:contextualSpacing/>
    </w:pPr>
  </w:style>
  <w:style w:type="character" w:customStyle="1" w:styleId="Heading2Char">
    <w:name w:val="Heading 2 Char"/>
    <w:basedOn w:val="DefaultParagraphFont"/>
    <w:link w:val="Heading2"/>
    <w:uiPriority w:val="99"/>
    <w:rsid w:val="00726675"/>
    <w:rPr>
      <w:rFonts w:ascii="Arial" w:hAnsi="Arial"/>
      <w:b/>
      <w:color w:val="4A2565"/>
      <w:sz w:val="28"/>
      <w:szCs w:val="28"/>
    </w:rPr>
  </w:style>
  <w:style w:type="character" w:customStyle="1" w:styleId="apple-converted-space">
    <w:name w:val="apple-converted-space"/>
    <w:basedOn w:val="DefaultParagraphFont"/>
    <w:rsid w:val="0025083D"/>
  </w:style>
  <w:style w:type="character" w:styleId="FollowedHyperlink">
    <w:name w:val="FollowedHyperlink"/>
    <w:basedOn w:val="DefaultParagraphFont"/>
    <w:rsid w:val="0025083D"/>
    <w:rPr>
      <w:color w:val="800080" w:themeColor="followedHyperlink"/>
      <w:u w:val="single"/>
    </w:rPr>
  </w:style>
  <w:style w:type="paragraph" w:styleId="CommentSubject">
    <w:name w:val="annotation subject"/>
    <w:basedOn w:val="CommentText"/>
    <w:next w:val="CommentText"/>
    <w:link w:val="CommentSubjectChar"/>
    <w:rsid w:val="008054F6"/>
    <w:rPr>
      <w:b/>
      <w:bCs/>
      <w:szCs w:val="20"/>
    </w:rPr>
  </w:style>
  <w:style w:type="character" w:customStyle="1" w:styleId="CommentTextChar">
    <w:name w:val="Comment Text Char"/>
    <w:basedOn w:val="DefaultParagraphFont"/>
    <w:link w:val="CommentText"/>
    <w:semiHidden/>
    <w:rsid w:val="008054F6"/>
    <w:rPr>
      <w:rFonts w:ascii="Arial" w:hAnsi="Arial"/>
      <w:sz w:val="20"/>
    </w:rPr>
  </w:style>
  <w:style w:type="character" w:customStyle="1" w:styleId="CommentSubjectChar">
    <w:name w:val="Comment Subject Char"/>
    <w:basedOn w:val="CommentTextChar"/>
    <w:link w:val="CommentSubject"/>
    <w:rsid w:val="008054F6"/>
    <w:rPr>
      <w:rFonts w:ascii="Arial" w:hAnsi="Arial"/>
      <w:b/>
      <w:bCs/>
      <w:sz w:val="20"/>
      <w:szCs w:val="20"/>
    </w:rPr>
  </w:style>
  <w:style w:type="character" w:customStyle="1" w:styleId="hps">
    <w:name w:val="hps"/>
    <w:basedOn w:val="DefaultParagraphFont"/>
    <w:rsid w:val="008B3F3A"/>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276">
    <w:lsdException w:name="heading 2" w:uiPriority="99" w:qFormat="1"/>
    <w:lsdException w:name="List Paragraph" w:uiPriority="34" w:qFormat="1"/>
  </w:latentStyles>
  <w:style w:type="paragraph" w:default="1" w:styleId="Normal">
    <w:name w:val="Normal"/>
    <w:qFormat/>
    <w:rsid w:val="0093269A"/>
    <w:rPr>
      <w:rFonts w:ascii="Arial" w:hAnsi="Arial"/>
      <w:sz w:val="22"/>
    </w:rPr>
  </w:style>
  <w:style w:type="paragraph" w:styleId="Heading1">
    <w:name w:val="heading 1"/>
    <w:basedOn w:val="Normal"/>
    <w:next w:val="Normal"/>
    <w:qFormat/>
    <w:rsid w:val="0093269A"/>
    <w:pPr>
      <w:keepNext/>
      <w:spacing w:before="240" w:after="60"/>
      <w:outlineLvl w:val="0"/>
    </w:pPr>
    <w:rPr>
      <w:b/>
      <w:kern w:val="32"/>
      <w:sz w:val="32"/>
      <w:szCs w:val="32"/>
    </w:rPr>
  </w:style>
  <w:style w:type="paragraph" w:styleId="Heading2">
    <w:name w:val="heading 2"/>
    <w:basedOn w:val="Normal"/>
    <w:next w:val="Normal"/>
    <w:link w:val="Heading2Char"/>
    <w:uiPriority w:val="99"/>
    <w:qFormat/>
    <w:rsid w:val="0093269A"/>
    <w:pPr>
      <w:keepNext/>
      <w:spacing w:before="240" w:after="120"/>
      <w:outlineLvl w:val="1"/>
    </w:pPr>
    <w:rPr>
      <w:b/>
      <w:color w:val="4A2565"/>
      <w:sz w:val="28"/>
      <w:szCs w:val="28"/>
    </w:rPr>
  </w:style>
  <w:style w:type="paragraph" w:styleId="Heading3">
    <w:name w:val="heading 3"/>
    <w:basedOn w:val="Normal"/>
    <w:next w:val="Normal"/>
    <w:qFormat/>
    <w:rsid w:val="0093269A"/>
    <w:pPr>
      <w:keepNext/>
      <w:spacing w:before="240" w:after="60"/>
      <w:outlineLvl w:val="2"/>
    </w:pPr>
    <w:rPr>
      <w:i/>
      <w:color w:val="4A2565"/>
      <w:sz w:val="32"/>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semiHidden/>
    <w:rsid w:val="0093269A"/>
    <w:rPr>
      <w:rFonts w:ascii="Lucida Grande" w:hAnsi="Lucida Grande"/>
      <w:sz w:val="18"/>
      <w:szCs w:val="18"/>
    </w:rPr>
  </w:style>
  <w:style w:type="character" w:customStyle="1" w:styleId="BalloonTextChar">
    <w:name w:val="Balloon Text Char"/>
    <w:basedOn w:val="DefaultParagraphFont"/>
    <w:link w:val="BalloonText"/>
    <w:uiPriority w:val="99"/>
    <w:semiHidden/>
    <w:rsid w:val="00212DED"/>
    <w:rPr>
      <w:rFonts w:ascii="Lucida Grande" w:hAnsi="Lucida Grande"/>
      <w:sz w:val="18"/>
      <w:szCs w:val="18"/>
    </w:rPr>
  </w:style>
  <w:style w:type="character" w:styleId="Hyperlink">
    <w:name w:val="Hyperlink"/>
    <w:basedOn w:val="DefaultParagraphFont"/>
    <w:rsid w:val="0093269A"/>
    <w:rPr>
      <w:color w:val="0000FF"/>
      <w:u w:val="single"/>
    </w:rPr>
  </w:style>
  <w:style w:type="character" w:styleId="Emphasis">
    <w:name w:val="Emphasis"/>
    <w:basedOn w:val="DefaultParagraphFont"/>
    <w:qFormat/>
    <w:rsid w:val="0093269A"/>
    <w:rPr>
      <w:b/>
      <w:bCs/>
      <w:i w:val="0"/>
      <w:iCs w:val="0"/>
    </w:rPr>
  </w:style>
  <w:style w:type="paragraph" w:styleId="NormalWeb">
    <w:name w:val="Normal (Web)"/>
    <w:basedOn w:val="Normal"/>
    <w:rsid w:val="0093269A"/>
    <w:pPr>
      <w:spacing w:before="100" w:beforeAutospacing="1" w:after="100" w:afterAutospacing="1"/>
    </w:pPr>
    <w:rPr>
      <w:rFonts w:cs="Arial"/>
    </w:rPr>
  </w:style>
  <w:style w:type="character" w:styleId="HTMLAcronym">
    <w:name w:val="HTML Acronym"/>
    <w:basedOn w:val="DefaultParagraphFont"/>
    <w:rsid w:val="0093269A"/>
  </w:style>
  <w:style w:type="character" w:customStyle="1" w:styleId="inv1">
    <w:name w:val="inv1"/>
    <w:basedOn w:val="DefaultParagraphFont"/>
    <w:rsid w:val="0093269A"/>
    <w:rPr>
      <w:vanish/>
      <w:webHidden w:val="0"/>
      <w:specVanish w:val="0"/>
    </w:rPr>
  </w:style>
  <w:style w:type="table" w:styleId="TableGrid">
    <w:name w:val="Table Grid"/>
    <w:basedOn w:val="TableNormal"/>
    <w:rsid w:val="00650C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ntroparagraph">
    <w:name w:val="Intro paragraph"/>
    <w:basedOn w:val="Normal"/>
    <w:rsid w:val="0093269A"/>
    <w:rPr>
      <w:i/>
    </w:rPr>
  </w:style>
  <w:style w:type="character" w:styleId="EndnoteReference">
    <w:name w:val="endnote reference"/>
    <w:basedOn w:val="DefaultParagraphFont"/>
    <w:semiHidden/>
    <w:rsid w:val="0093269A"/>
    <w:rPr>
      <w:vertAlign w:val="superscript"/>
    </w:rPr>
  </w:style>
  <w:style w:type="paragraph" w:customStyle="1" w:styleId="textbox">
    <w:name w:val="text box"/>
    <w:basedOn w:val="Normal"/>
    <w:rsid w:val="0093269A"/>
    <w:pPr>
      <w:keepNext/>
      <w:keepLines/>
      <w:pBdr>
        <w:top w:val="single" w:sz="2" w:space="1" w:color="auto"/>
        <w:left w:val="single" w:sz="2" w:space="4" w:color="auto"/>
        <w:bottom w:val="single" w:sz="2" w:space="1" w:color="auto"/>
        <w:right w:val="single" w:sz="2" w:space="4" w:color="auto"/>
      </w:pBdr>
    </w:pPr>
    <w:rPr>
      <w:rFonts w:cs="Arial"/>
      <w:szCs w:val="22"/>
    </w:rPr>
  </w:style>
  <w:style w:type="paragraph" w:styleId="Footer">
    <w:name w:val="footer"/>
    <w:basedOn w:val="Normal"/>
    <w:rsid w:val="0093269A"/>
    <w:pPr>
      <w:tabs>
        <w:tab w:val="center" w:pos="4320"/>
        <w:tab w:val="right" w:pos="8640"/>
      </w:tabs>
      <w:spacing w:after="120"/>
    </w:pPr>
  </w:style>
  <w:style w:type="character" w:styleId="PageNumber">
    <w:name w:val="page number"/>
    <w:basedOn w:val="DefaultParagraphFont"/>
    <w:rsid w:val="0093269A"/>
  </w:style>
  <w:style w:type="paragraph" w:customStyle="1" w:styleId="Body">
    <w:name w:val="Body"/>
    <w:basedOn w:val="Normal"/>
    <w:rsid w:val="0093269A"/>
    <w:pPr>
      <w:spacing w:after="120"/>
    </w:pPr>
    <w:rPr>
      <w:rFonts w:cs="Arial"/>
      <w:szCs w:val="22"/>
    </w:rPr>
  </w:style>
  <w:style w:type="paragraph" w:styleId="ListNumber">
    <w:name w:val="List Number"/>
    <w:basedOn w:val="Normal"/>
    <w:rsid w:val="0093269A"/>
    <w:pPr>
      <w:numPr>
        <w:numId w:val="1"/>
      </w:numPr>
      <w:spacing w:before="120" w:after="120"/>
    </w:pPr>
  </w:style>
  <w:style w:type="paragraph" w:styleId="ListBullet">
    <w:name w:val="List Bullet"/>
    <w:basedOn w:val="Normal"/>
    <w:rsid w:val="0093269A"/>
    <w:pPr>
      <w:numPr>
        <w:numId w:val="2"/>
      </w:numPr>
      <w:tabs>
        <w:tab w:val="clear" w:pos="360"/>
        <w:tab w:val="num" w:pos="720"/>
      </w:tabs>
      <w:spacing w:before="120" w:after="120"/>
      <w:ind w:left="720"/>
    </w:pPr>
  </w:style>
  <w:style w:type="paragraph" w:styleId="ListBullet2">
    <w:name w:val="List Bullet 2"/>
    <w:basedOn w:val="Normal"/>
    <w:autoRedefine/>
    <w:rsid w:val="0093269A"/>
    <w:pPr>
      <w:numPr>
        <w:numId w:val="3"/>
      </w:numPr>
      <w:spacing w:after="60"/>
    </w:pPr>
  </w:style>
  <w:style w:type="paragraph" w:styleId="FootnoteText">
    <w:name w:val="footnote text"/>
    <w:basedOn w:val="Normal"/>
    <w:semiHidden/>
    <w:rsid w:val="0093269A"/>
  </w:style>
  <w:style w:type="character" w:styleId="FootnoteReference">
    <w:name w:val="footnote reference"/>
    <w:basedOn w:val="DefaultParagraphFont"/>
    <w:semiHidden/>
    <w:rsid w:val="0093269A"/>
    <w:rPr>
      <w:vertAlign w:val="superscript"/>
    </w:rPr>
  </w:style>
  <w:style w:type="paragraph" w:styleId="BodyText">
    <w:name w:val="Body Text"/>
    <w:basedOn w:val="Normal"/>
    <w:rsid w:val="0093269A"/>
    <w:pPr>
      <w:spacing w:line="360" w:lineRule="auto"/>
    </w:pPr>
    <w:rPr>
      <w:rFonts w:ascii="Palatino" w:hAnsi="Palatino"/>
    </w:rPr>
  </w:style>
  <w:style w:type="paragraph" w:styleId="TOC1">
    <w:name w:val="toc 1"/>
    <w:basedOn w:val="Normal"/>
    <w:next w:val="Normal"/>
    <w:autoRedefine/>
    <w:semiHidden/>
    <w:rsid w:val="0093269A"/>
    <w:pPr>
      <w:spacing w:before="360" w:after="360"/>
    </w:pPr>
    <w:rPr>
      <w:rFonts w:ascii="Times New Roman" w:hAnsi="Times New Roman"/>
      <w:b/>
      <w:caps/>
      <w:szCs w:val="22"/>
      <w:u w:val="single"/>
    </w:rPr>
  </w:style>
  <w:style w:type="paragraph" w:styleId="TOC2">
    <w:name w:val="toc 2"/>
    <w:basedOn w:val="Normal"/>
    <w:next w:val="Normal"/>
    <w:autoRedefine/>
    <w:semiHidden/>
    <w:rsid w:val="0093269A"/>
    <w:rPr>
      <w:rFonts w:ascii="Times New Roman" w:hAnsi="Times New Roman"/>
      <w:b/>
      <w:smallCaps/>
      <w:szCs w:val="22"/>
    </w:rPr>
  </w:style>
  <w:style w:type="paragraph" w:styleId="TOC3">
    <w:name w:val="toc 3"/>
    <w:basedOn w:val="Normal"/>
    <w:next w:val="Normal"/>
    <w:autoRedefine/>
    <w:semiHidden/>
    <w:rsid w:val="0093269A"/>
    <w:rPr>
      <w:rFonts w:ascii="Times New Roman" w:hAnsi="Times New Roman"/>
      <w:smallCaps/>
      <w:szCs w:val="22"/>
    </w:rPr>
  </w:style>
  <w:style w:type="paragraph" w:styleId="TOC4">
    <w:name w:val="toc 4"/>
    <w:basedOn w:val="Normal"/>
    <w:next w:val="Normal"/>
    <w:autoRedefine/>
    <w:semiHidden/>
    <w:rsid w:val="0093269A"/>
    <w:rPr>
      <w:rFonts w:ascii="Times New Roman" w:hAnsi="Times New Roman"/>
      <w:szCs w:val="22"/>
    </w:rPr>
  </w:style>
  <w:style w:type="paragraph" w:styleId="TOC5">
    <w:name w:val="toc 5"/>
    <w:basedOn w:val="Normal"/>
    <w:next w:val="Normal"/>
    <w:autoRedefine/>
    <w:semiHidden/>
    <w:rsid w:val="0093269A"/>
    <w:rPr>
      <w:rFonts w:ascii="Times New Roman" w:hAnsi="Times New Roman"/>
      <w:szCs w:val="22"/>
    </w:rPr>
  </w:style>
  <w:style w:type="paragraph" w:styleId="TOC6">
    <w:name w:val="toc 6"/>
    <w:basedOn w:val="Normal"/>
    <w:next w:val="Normal"/>
    <w:autoRedefine/>
    <w:semiHidden/>
    <w:rsid w:val="0093269A"/>
    <w:rPr>
      <w:rFonts w:ascii="Times New Roman" w:hAnsi="Times New Roman"/>
      <w:szCs w:val="22"/>
    </w:rPr>
  </w:style>
  <w:style w:type="paragraph" w:styleId="TOC7">
    <w:name w:val="toc 7"/>
    <w:basedOn w:val="Normal"/>
    <w:next w:val="Normal"/>
    <w:autoRedefine/>
    <w:semiHidden/>
    <w:rsid w:val="0093269A"/>
    <w:rPr>
      <w:rFonts w:ascii="Times New Roman" w:hAnsi="Times New Roman"/>
      <w:szCs w:val="22"/>
    </w:rPr>
  </w:style>
  <w:style w:type="paragraph" w:styleId="TOC8">
    <w:name w:val="toc 8"/>
    <w:basedOn w:val="Normal"/>
    <w:next w:val="Normal"/>
    <w:autoRedefine/>
    <w:semiHidden/>
    <w:rsid w:val="0093269A"/>
    <w:rPr>
      <w:rFonts w:ascii="Times New Roman" w:hAnsi="Times New Roman"/>
      <w:szCs w:val="22"/>
    </w:rPr>
  </w:style>
  <w:style w:type="paragraph" w:styleId="TOC9">
    <w:name w:val="toc 9"/>
    <w:basedOn w:val="Normal"/>
    <w:next w:val="Normal"/>
    <w:autoRedefine/>
    <w:semiHidden/>
    <w:rsid w:val="0093269A"/>
    <w:rPr>
      <w:rFonts w:ascii="Times New Roman" w:hAnsi="Times New Roman"/>
      <w:szCs w:val="22"/>
    </w:rPr>
  </w:style>
  <w:style w:type="paragraph" w:styleId="Header">
    <w:name w:val="header"/>
    <w:basedOn w:val="Normal"/>
    <w:rsid w:val="0093269A"/>
    <w:pPr>
      <w:tabs>
        <w:tab w:val="center" w:pos="4320"/>
        <w:tab w:val="right" w:pos="8640"/>
      </w:tabs>
    </w:pPr>
  </w:style>
  <w:style w:type="character" w:styleId="CommentReference">
    <w:name w:val="annotation reference"/>
    <w:basedOn w:val="DefaultParagraphFont"/>
    <w:semiHidden/>
    <w:rsid w:val="0093269A"/>
    <w:rPr>
      <w:sz w:val="16"/>
      <w:szCs w:val="16"/>
    </w:rPr>
  </w:style>
  <w:style w:type="paragraph" w:styleId="CommentText">
    <w:name w:val="annotation text"/>
    <w:basedOn w:val="Normal"/>
    <w:link w:val="CommentTextChar"/>
    <w:semiHidden/>
    <w:rsid w:val="0093269A"/>
    <w:rPr>
      <w:sz w:val="20"/>
    </w:rPr>
  </w:style>
  <w:style w:type="paragraph" w:styleId="ListParagraph">
    <w:name w:val="List Paragraph"/>
    <w:basedOn w:val="Normal"/>
    <w:uiPriority w:val="34"/>
    <w:qFormat/>
    <w:rsid w:val="00951F85"/>
    <w:pPr>
      <w:ind w:left="720"/>
      <w:contextualSpacing/>
    </w:pPr>
  </w:style>
  <w:style w:type="character" w:customStyle="1" w:styleId="Heading2Char">
    <w:name w:val="Heading 2 Char"/>
    <w:basedOn w:val="DefaultParagraphFont"/>
    <w:link w:val="Heading2"/>
    <w:uiPriority w:val="99"/>
    <w:rsid w:val="00726675"/>
    <w:rPr>
      <w:rFonts w:ascii="Arial" w:hAnsi="Arial"/>
      <w:b/>
      <w:color w:val="4A2565"/>
      <w:sz w:val="28"/>
      <w:szCs w:val="28"/>
    </w:rPr>
  </w:style>
  <w:style w:type="character" w:customStyle="1" w:styleId="apple-converted-space">
    <w:name w:val="apple-converted-space"/>
    <w:basedOn w:val="DefaultParagraphFont"/>
    <w:rsid w:val="0025083D"/>
  </w:style>
  <w:style w:type="character" w:styleId="FollowedHyperlink">
    <w:name w:val="FollowedHyperlink"/>
    <w:basedOn w:val="DefaultParagraphFont"/>
    <w:rsid w:val="0025083D"/>
    <w:rPr>
      <w:color w:val="800080" w:themeColor="followedHyperlink"/>
      <w:u w:val="single"/>
    </w:rPr>
  </w:style>
  <w:style w:type="paragraph" w:styleId="CommentSubject">
    <w:name w:val="annotation subject"/>
    <w:basedOn w:val="CommentText"/>
    <w:next w:val="CommentText"/>
    <w:link w:val="CommentSubjectChar"/>
    <w:rsid w:val="008054F6"/>
    <w:rPr>
      <w:b/>
      <w:bCs/>
      <w:szCs w:val="20"/>
    </w:rPr>
  </w:style>
  <w:style w:type="character" w:customStyle="1" w:styleId="CommentTextChar">
    <w:name w:val="Comment Text Char"/>
    <w:basedOn w:val="DefaultParagraphFont"/>
    <w:link w:val="CommentText"/>
    <w:semiHidden/>
    <w:rsid w:val="008054F6"/>
    <w:rPr>
      <w:rFonts w:ascii="Arial" w:hAnsi="Arial"/>
      <w:sz w:val="20"/>
    </w:rPr>
  </w:style>
  <w:style w:type="character" w:customStyle="1" w:styleId="CommentSubjectChar">
    <w:name w:val="Comment Subject Char"/>
    <w:basedOn w:val="CommentTextChar"/>
    <w:link w:val="CommentSubject"/>
    <w:rsid w:val="008054F6"/>
    <w:rPr>
      <w:rFonts w:ascii="Arial" w:hAnsi="Arial"/>
      <w:b/>
      <w:bCs/>
      <w:sz w:val="20"/>
      <w:szCs w:val="20"/>
    </w:rPr>
  </w:style>
</w:styles>
</file>

<file path=word/webSettings.xml><?xml version="1.0" encoding="utf-8"?>
<w:webSettings xmlns:r="http://schemas.openxmlformats.org/officeDocument/2006/relationships" xmlns:w="http://schemas.openxmlformats.org/wordprocessingml/2006/main">
  <w:divs>
    <w:div w:id="418480058">
      <w:bodyDiv w:val="1"/>
      <w:marLeft w:val="0"/>
      <w:marRight w:val="0"/>
      <w:marTop w:val="0"/>
      <w:marBottom w:val="0"/>
      <w:divBdr>
        <w:top w:val="none" w:sz="0" w:space="0" w:color="auto"/>
        <w:left w:val="none" w:sz="0" w:space="0" w:color="auto"/>
        <w:bottom w:val="none" w:sz="0" w:space="0" w:color="auto"/>
        <w:right w:val="none" w:sz="0" w:space="0" w:color="auto"/>
      </w:divBdr>
    </w:div>
    <w:div w:id="515777889">
      <w:bodyDiv w:val="1"/>
      <w:marLeft w:val="0"/>
      <w:marRight w:val="0"/>
      <w:marTop w:val="0"/>
      <w:marBottom w:val="0"/>
      <w:divBdr>
        <w:top w:val="none" w:sz="0" w:space="0" w:color="auto"/>
        <w:left w:val="none" w:sz="0" w:space="0" w:color="auto"/>
        <w:bottom w:val="none" w:sz="0" w:space="0" w:color="auto"/>
        <w:right w:val="none" w:sz="0" w:space="0" w:color="auto"/>
      </w:divBdr>
    </w:div>
    <w:div w:id="615721088">
      <w:bodyDiv w:val="1"/>
      <w:marLeft w:val="0"/>
      <w:marRight w:val="0"/>
      <w:marTop w:val="0"/>
      <w:marBottom w:val="0"/>
      <w:divBdr>
        <w:top w:val="none" w:sz="0" w:space="0" w:color="auto"/>
        <w:left w:val="none" w:sz="0" w:space="0" w:color="auto"/>
        <w:bottom w:val="none" w:sz="0" w:space="0" w:color="auto"/>
        <w:right w:val="none" w:sz="0" w:space="0" w:color="auto"/>
      </w:divBdr>
    </w:div>
    <w:div w:id="770659068">
      <w:bodyDiv w:val="1"/>
      <w:marLeft w:val="0"/>
      <w:marRight w:val="0"/>
      <w:marTop w:val="0"/>
      <w:marBottom w:val="0"/>
      <w:divBdr>
        <w:top w:val="none" w:sz="0" w:space="0" w:color="auto"/>
        <w:left w:val="none" w:sz="0" w:space="0" w:color="auto"/>
        <w:bottom w:val="none" w:sz="0" w:space="0" w:color="auto"/>
        <w:right w:val="none" w:sz="0" w:space="0" w:color="auto"/>
      </w:divBdr>
    </w:div>
    <w:div w:id="812136502">
      <w:bodyDiv w:val="1"/>
      <w:marLeft w:val="0"/>
      <w:marRight w:val="0"/>
      <w:marTop w:val="0"/>
      <w:marBottom w:val="0"/>
      <w:divBdr>
        <w:top w:val="none" w:sz="0" w:space="0" w:color="auto"/>
        <w:left w:val="none" w:sz="0" w:space="0" w:color="auto"/>
        <w:bottom w:val="none" w:sz="0" w:space="0" w:color="auto"/>
        <w:right w:val="none" w:sz="0" w:space="0" w:color="auto"/>
      </w:divBdr>
    </w:div>
    <w:div w:id="974259345">
      <w:bodyDiv w:val="1"/>
      <w:marLeft w:val="0"/>
      <w:marRight w:val="0"/>
      <w:marTop w:val="0"/>
      <w:marBottom w:val="0"/>
      <w:divBdr>
        <w:top w:val="none" w:sz="0" w:space="0" w:color="auto"/>
        <w:left w:val="none" w:sz="0" w:space="0" w:color="auto"/>
        <w:bottom w:val="none" w:sz="0" w:space="0" w:color="auto"/>
        <w:right w:val="none" w:sz="0" w:space="0" w:color="auto"/>
      </w:divBdr>
    </w:div>
    <w:div w:id="1051347744">
      <w:bodyDiv w:val="1"/>
      <w:marLeft w:val="0"/>
      <w:marRight w:val="0"/>
      <w:marTop w:val="0"/>
      <w:marBottom w:val="0"/>
      <w:divBdr>
        <w:top w:val="none" w:sz="0" w:space="0" w:color="auto"/>
        <w:left w:val="none" w:sz="0" w:space="0" w:color="auto"/>
        <w:bottom w:val="none" w:sz="0" w:space="0" w:color="auto"/>
        <w:right w:val="none" w:sz="0" w:space="0" w:color="auto"/>
      </w:divBdr>
    </w:div>
    <w:div w:id="1074232969">
      <w:bodyDiv w:val="1"/>
      <w:marLeft w:val="0"/>
      <w:marRight w:val="0"/>
      <w:marTop w:val="0"/>
      <w:marBottom w:val="0"/>
      <w:divBdr>
        <w:top w:val="none" w:sz="0" w:space="0" w:color="auto"/>
        <w:left w:val="none" w:sz="0" w:space="0" w:color="auto"/>
        <w:bottom w:val="none" w:sz="0" w:space="0" w:color="auto"/>
        <w:right w:val="none" w:sz="0" w:space="0" w:color="auto"/>
      </w:divBdr>
    </w:div>
    <w:div w:id="1484085311">
      <w:bodyDiv w:val="1"/>
      <w:marLeft w:val="0"/>
      <w:marRight w:val="0"/>
      <w:marTop w:val="0"/>
      <w:marBottom w:val="0"/>
      <w:divBdr>
        <w:top w:val="none" w:sz="0" w:space="0" w:color="auto"/>
        <w:left w:val="none" w:sz="0" w:space="0" w:color="auto"/>
        <w:bottom w:val="none" w:sz="0" w:space="0" w:color="auto"/>
        <w:right w:val="none" w:sz="0" w:space="0" w:color="auto"/>
      </w:divBdr>
    </w:div>
    <w:div w:id="1847286008">
      <w:bodyDiv w:val="1"/>
      <w:marLeft w:val="0"/>
      <w:marRight w:val="0"/>
      <w:marTop w:val="0"/>
      <w:marBottom w:val="0"/>
      <w:divBdr>
        <w:top w:val="none" w:sz="0" w:space="0" w:color="auto"/>
        <w:left w:val="none" w:sz="0" w:space="0" w:color="auto"/>
        <w:bottom w:val="none" w:sz="0" w:space="0" w:color="auto"/>
        <w:right w:val="none" w:sz="0" w:space="0" w:color="auto"/>
      </w:divBdr>
    </w:div>
    <w:div w:id="1884051315">
      <w:bodyDiv w:val="1"/>
      <w:marLeft w:val="0"/>
      <w:marRight w:val="0"/>
      <w:marTop w:val="0"/>
      <w:marBottom w:val="0"/>
      <w:divBdr>
        <w:top w:val="none" w:sz="0" w:space="0" w:color="auto"/>
        <w:left w:val="none" w:sz="0" w:space="0" w:color="auto"/>
        <w:bottom w:val="none" w:sz="0" w:space="0" w:color="auto"/>
        <w:right w:val="none" w:sz="0" w:space="0" w:color="auto"/>
      </w:divBdr>
    </w:div>
    <w:div w:id="1989507605">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2" Type="http://schemas.openxmlformats.org/officeDocument/2006/relationships/image" Target="media/image4.jpeg"/><Relationship Id="rId13" Type="http://schemas.openxmlformats.org/officeDocument/2006/relationships/image" Target="media/image5.jpeg"/><Relationship Id="rId14" Type="http://schemas.openxmlformats.org/officeDocument/2006/relationships/fontTable" Target="fontTable.xml"/><Relationship Id="rId15" Type="http://schemas.openxmlformats.org/officeDocument/2006/relationships/theme" Target="theme/theme1.xml"/><Relationship Id="rId16" Type="http://schemas.microsoft.com/office/2007/relationships/stylesWithEffects" Target="stylesWithEffects.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image" Target="media/image2.jpeg"/><Relationship Id="rId10" Type="http://schemas.openxmlformats.org/officeDocument/2006/relationships/image" Target="media/image3.pd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7F2592-C3E0-8544-9E21-559EA14FFA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727</Words>
  <Characters>4144</Characters>
  <Application>Microsoft Macintosh Word</Application>
  <DocSecurity>0</DocSecurity>
  <Lines>34</Lines>
  <Paragraphs>8</Paragraphs>
  <ScaleCrop>false</ScaleCrop>
  <HeadingPairs>
    <vt:vector size="2" baseType="variant">
      <vt:variant>
        <vt:lpstr>Title</vt:lpstr>
      </vt:variant>
      <vt:variant>
        <vt:i4>1</vt:i4>
      </vt:variant>
    </vt:vector>
  </HeadingPairs>
  <TitlesOfParts>
    <vt:vector size="1" baseType="lpstr">
      <vt:lpstr>Ferrofluids</vt:lpstr>
    </vt:vector>
  </TitlesOfParts>
  <Company>Sciencenter</Company>
  <LinksUpToDate>false</LinksUpToDate>
  <CharactersWithSpaces>5089</CharactersWithSpaces>
  <SharedDoc>false</SharedDoc>
  <HLinks>
    <vt:vector size="48" baseType="variant">
      <vt:variant>
        <vt:i4>3670053</vt:i4>
      </vt:variant>
      <vt:variant>
        <vt:i4>6</vt:i4>
      </vt:variant>
      <vt:variant>
        <vt:i4>0</vt:i4>
      </vt:variant>
      <vt:variant>
        <vt:i4>5</vt:i4>
      </vt:variant>
      <vt:variant>
        <vt:lpwstr>http://www.nisenet.org/catalog</vt:lpwstr>
      </vt:variant>
      <vt:variant>
        <vt:lpwstr/>
      </vt:variant>
      <vt:variant>
        <vt:i4>3670053</vt:i4>
      </vt:variant>
      <vt:variant>
        <vt:i4>3</vt:i4>
      </vt:variant>
      <vt:variant>
        <vt:i4>0</vt:i4>
      </vt:variant>
      <vt:variant>
        <vt:i4>5</vt:i4>
      </vt:variant>
      <vt:variant>
        <vt:lpwstr>http://www.nisenet.org/catalog</vt:lpwstr>
      </vt:variant>
      <vt:variant>
        <vt:lpwstr/>
      </vt:variant>
      <vt:variant>
        <vt:i4>3670053</vt:i4>
      </vt:variant>
      <vt:variant>
        <vt:i4>0</vt:i4>
      </vt:variant>
      <vt:variant>
        <vt:i4>0</vt:i4>
      </vt:variant>
      <vt:variant>
        <vt:i4>5</vt:i4>
      </vt:variant>
      <vt:variant>
        <vt:lpwstr>http://www.nisenet.org/catalog</vt:lpwstr>
      </vt:variant>
      <vt:variant>
        <vt:lpwstr/>
      </vt:variant>
      <vt:variant>
        <vt:i4>3080212</vt:i4>
      </vt:variant>
      <vt:variant>
        <vt:i4>2664</vt:i4>
      </vt:variant>
      <vt:variant>
        <vt:i4>1027</vt:i4>
      </vt:variant>
      <vt:variant>
        <vt:i4>1</vt:i4>
      </vt:variant>
      <vt:variant>
        <vt:lpwstr>Sizing_Down_OMSI1</vt:lpwstr>
      </vt:variant>
      <vt:variant>
        <vt:lpwstr/>
      </vt:variant>
      <vt:variant>
        <vt:i4>327760</vt:i4>
      </vt:variant>
      <vt:variant>
        <vt:i4>4798</vt:i4>
      </vt:variant>
      <vt:variant>
        <vt:i4>1025</vt:i4>
      </vt:variant>
      <vt:variant>
        <vt:i4>1</vt:i4>
      </vt:variant>
      <vt:variant>
        <vt:lpwstr>MeasStretch_photo4chip_01Dec09</vt:lpwstr>
      </vt:variant>
      <vt:variant>
        <vt:lpwstr/>
      </vt:variant>
      <vt:variant>
        <vt:i4>7536648</vt:i4>
      </vt:variant>
      <vt:variant>
        <vt:i4>6875</vt:i4>
      </vt:variant>
      <vt:variant>
        <vt:i4>1026</vt:i4>
      </vt:variant>
      <vt:variant>
        <vt:i4>1</vt:i4>
      </vt:variant>
      <vt:variant>
        <vt:lpwstr>nsf</vt:lpwstr>
      </vt:variant>
      <vt:variant>
        <vt:lpwstr/>
      </vt:variant>
      <vt:variant>
        <vt:i4>5439571</vt:i4>
      </vt:variant>
      <vt:variant>
        <vt:i4>-1</vt:i4>
      </vt:variant>
      <vt:variant>
        <vt:i4>1062</vt:i4>
      </vt:variant>
      <vt:variant>
        <vt:i4>1</vt:i4>
      </vt:variant>
      <vt:variant>
        <vt:lpwstr>NANO header1</vt:lpwstr>
      </vt:variant>
      <vt:variant>
        <vt:lpwstr/>
      </vt:variant>
      <vt:variant>
        <vt:i4>4587530</vt:i4>
      </vt:variant>
      <vt:variant>
        <vt:i4>-1</vt:i4>
      </vt:variant>
      <vt:variant>
        <vt:i4>2051</vt:i4>
      </vt:variant>
      <vt:variant>
        <vt:i4>1</vt:i4>
      </vt:variant>
      <vt:variant>
        <vt:lpwstr>NANO lower Rt corner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Ferrofluids</dc:title>
  <dc:subject/>
  <dc:creator>Rae Ostman</dc:creator>
  <cp:keywords/>
  <dc:description/>
  <cp:lastModifiedBy>Kevin Dilley</cp:lastModifiedBy>
  <cp:revision>2</cp:revision>
  <cp:lastPrinted>2013-09-06T20:06:00Z</cp:lastPrinted>
  <dcterms:created xsi:type="dcterms:W3CDTF">2014-11-14T16:40:00Z</dcterms:created>
  <dcterms:modified xsi:type="dcterms:W3CDTF">2014-11-14T16:40:00Z</dcterms:modified>
</cp:coreProperties>
</file>