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637ABA" w:rsidRDefault="00292245" w:rsidP="00292245">
      <w:pPr>
        <w:rPr>
          <w:rFonts w:ascii="Calibri" w:hAnsi="Calibri"/>
        </w:rPr>
      </w:pPr>
    </w:p>
    <w:p w:rsidR="00292245" w:rsidRPr="00D97FDF" w:rsidRDefault="00292245" w:rsidP="00292245">
      <w:pPr>
        <w:rPr>
          <w:rFonts w:ascii="Calibri" w:hAnsi="Calibri"/>
        </w:rPr>
      </w:pPr>
    </w:p>
    <w:p w:rsidR="00853667" w:rsidRDefault="00853667" w:rsidP="00853667">
      <w:pPr>
        <w:rPr>
          <w:rFonts w:ascii="Calibri" w:hAnsi="Calibri"/>
          <w:sz w:val="28"/>
        </w:rPr>
      </w:pPr>
    </w:p>
    <w:p w:rsidR="00853667" w:rsidRDefault="00853667" w:rsidP="00853667">
      <w:pPr>
        <w:rPr>
          <w:rFonts w:ascii="Calibri" w:hAnsi="Calibri"/>
          <w:b/>
          <w:color w:val="7030A0"/>
          <w:sz w:val="28"/>
        </w:rPr>
      </w:pPr>
    </w:p>
    <w:p w:rsidR="00853667" w:rsidRPr="00B672D6" w:rsidRDefault="00853667" w:rsidP="00853667">
      <w:pPr>
        <w:rPr>
          <w:rFonts w:ascii="Calibri" w:hAnsi="Calibri"/>
          <w:b/>
          <w:color w:val="7030A0"/>
          <w:sz w:val="52"/>
        </w:rPr>
      </w:pPr>
      <w:r w:rsidRPr="00B672D6">
        <w:rPr>
          <w:rFonts w:ascii="Calibri" w:hAnsi="Calibri"/>
          <w:b/>
          <w:color w:val="7030A0"/>
          <w:sz w:val="52"/>
        </w:rPr>
        <w:t>Nanotechnology</w:t>
      </w:r>
      <w:bookmarkStart w:id="0" w:name="_GoBack"/>
      <w:bookmarkEnd w:id="0"/>
    </w:p>
    <w:p w:rsidR="00853667" w:rsidRPr="00B672D6" w:rsidRDefault="00853667" w:rsidP="00853667">
      <w:pPr>
        <w:rPr>
          <w:rFonts w:ascii="Calibri" w:hAnsi="Calibri"/>
          <w:sz w:val="40"/>
        </w:rPr>
      </w:pPr>
    </w:p>
    <w:p w:rsidR="00853667" w:rsidRPr="00B672D6" w:rsidRDefault="00853667" w:rsidP="00853667">
      <w:pPr>
        <w:rPr>
          <w:rFonts w:ascii="Calibri" w:hAnsi="Calibri"/>
          <w:sz w:val="40"/>
        </w:rPr>
      </w:pPr>
      <w:r w:rsidRPr="00B672D6">
        <w:rPr>
          <w:rFonts w:ascii="Calibri" w:hAnsi="Calibri"/>
          <w:sz w:val="40"/>
        </w:rPr>
        <w:t xml:space="preserve">Nanotechnologies are a difficult thing to regulate.  They are not easily detected or defined. </w:t>
      </w:r>
    </w:p>
    <w:p w:rsidR="00853667" w:rsidRPr="00B672D6" w:rsidRDefault="00853667" w:rsidP="00853667">
      <w:pPr>
        <w:rPr>
          <w:rFonts w:ascii="Calibri" w:hAnsi="Calibri"/>
          <w:sz w:val="40"/>
        </w:rPr>
      </w:pPr>
    </w:p>
    <w:p w:rsidR="00853667" w:rsidRPr="00B672D6" w:rsidRDefault="00853667" w:rsidP="00853667">
      <w:pPr>
        <w:rPr>
          <w:rFonts w:ascii="Calibri" w:hAnsi="Calibri"/>
          <w:sz w:val="40"/>
        </w:rPr>
      </w:pPr>
      <w:r w:rsidRPr="00B672D6">
        <w:rPr>
          <w:rFonts w:ascii="Calibri" w:hAnsi="Calibri"/>
          <w:sz w:val="40"/>
        </w:rPr>
        <w:t xml:space="preserve"> As of March 10, 2011, the nanotechnology consumer products inventory contains 1317 products that have some form of nanotechnology used in them.  </w:t>
      </w:r>
    </w:p>
    <w:p w:rsidR="00853667" w:rsidRPr="00B672D6" w:rsidRDefault="00853667" w:rsidP="00853667">
      <w:pPr>
        <w:rPr>
          <w:rFonts w:ascii="Calibri" w:hAnsi="Calibri"/>
          <w:sz w:val="40"/>
        </w:rPr>
      </w:pPr>
    </w:p>
    <w:p w:rsidR="00853667" w:rsidRPr="00B672D6" w:rsidRDefault="00853667" w:rsidP="00853667">
      <w:pPr>
        <w:rPr>
          <w:rFonts w:ascii="Calibri" w:hAnsi="Calibri"/>
          <w:sz w:val="40"/>
        </w:rPr>
      </w:pPr>
      <w:r w:rsidRPr="00B672D6">
        <w:rPr>
          <w:rFonts w:ascii="Calibri" w:hAnsi="Calibri"/>
          <w:sz w:val="40"/>
        </w:rPr>
        <w:t xml:space="preserve">Since March 2006, the inventory has grown by 521%.  The most predominant group of products containing nanotechnology in them relate to health and fitness.  </w:t>
      </w:r>
    </w:p>
    <w:p w:rsidR="00853667" w:rsidRPr="00B672D6" w:rsidRDefault="00853667" w:rsidP="00853667">
      <w:pPr>
        <w:rPr>
          <w:rFonts w:ascii="Calibri" w:hAnsi="Calibri"/>
          <w:sz w:val="40"/>
        </w:rPr>
      </w:pPr>
    </w:p>
    <w:p w:rsidR="00853667" w:rsidRPr="00B672D6" w:rsidRDefault="00853667" w:rsidP="00853667">
      <w:pPr>
        <w:rPr>
          <w:rFonts w:ascii="Calibri" w:hAnsi="Calibri"/>
          <w:sz w:val="40"/>
        </w:rPr>
      </w:pPr>
      <w:r w:rsidRPr="00B672D6">
        <w:rPr>
          <w:rFonts w:ascii="Calibri" w:hAnsi="Calibri"/>
          <w:sz w:val="40"/>
        </w:rPr>
        <w:t xml:space="preserve">Currently, there is no federal regulation similar to listing ingredient regulations that requires manufacturers to let you know if their product uses nanotechnology. </w:t>
      </w:r>
    </w:p>
    <w:p w:rsidR="00853667" w:rsidRPr="00853667" w:rsidRDefault="00853667" w:rsidP="00853667">
      <w:pPr>
        <w:rPr>
          <w:rFonts w:ascii="Calibri" w:hAnsi="Calibri"/>
          <w:b/>
          <w:color w:val="7030A0"/>
          <w:sz w:val="28"/>
        </w:rPr>
      </w:pPr>
    </w:p>
    <w:p w:rsidR="00853667" w:rsidRDefault="00853667" w:rsidP="00853667">
      <w:pPr>
        <w:rPr>
          <w:rFonts w:ascii="Calibri" w:hAnsi="Calibri"/>
          <w:b/>
          <w:color w:val="7030A0"/>
          <w:sz w:val="28"/>
        </w:rPr>
      </w:pPr>
    </w:p>
    <w:p w:rsidR="00853667" w:rsidRDefault="00853667" w:rsidP="00853667">
      <w:pPr>
        <w:rPr>
          <w:rFonts w:ascii="Calibri" w:hAnsi="Calibri"/>
          <w:b/>
          <w:color w:val="7030A0"/>
          <w:sz w:val="28"/>
        </w:rPr>
      </w:pPr>
    </w:p>
    <w:p w:rsidR="00284DA3" w:rsidRPr="00853667" w:rsidRDefault="00284DA3" w:rsidP="00853667">
      <w:pPr>
        <w:rPr>
          <w:rFonts w:ascii="Calibri" w:hAnsi="Calibri"/>
        </w:rPr>
      </w:pPr>
    </w:p>
    <w:sectPr w:rsidR="00284DA3" w:rsidRPr="00853667" w:rsidSect="00284DA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F" w:rsidRDefault="00D97FDF">
      <w:r>
        <w:separator/>
      </w:r>
    </w:p>
  </w:endnote>
  <w:endnote w:type="continuationSeparator" w:id="0">
    <w:p w:rsidR="00D97FDF" w:rsidRDefault="00D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F" w:rsidRDefault="00D97FDF">
      <w:r>
        <w:separator/>
      </w:r>
    </w:p>
  </w:footnote>
  <w:footnote w:type="continuationSeparator" w:id="0">
    <w:p w:rsidR="00D97FDF" w:rsidRDefault="00D9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F" w:rsidRPr="00E31A59" w:rsidRDefault="00D97FDF" w:rsidP="00E31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vote_nano_info_background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e_nano_info_background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F8E"/>
    <w:multiLevelType w:val="hybridMultilevel"/>
    <w:tmpl w:val="66DC7BF8"/>
    <w:lvl w:ilvl="0" w:tplc="E8BC0A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168AA"/>
    <w:multiLevelType w:val="hybridMultilevel"/>
    <w:tmpl w:val="9C1EBF0A"/>
    <w:lvl w:ilvl="0" w:tplc="7C424CF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C27EA"/>
    <w:multiLevelType w:val="hybridMultilevel"/>
    <w:tmpl w:val="09E0580E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5096"/>
    <w:multiLevelType w:val="hybridMultilevel"/>
    <w:tmpl w:val="AB4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0812"/>
    <w:multiLevelType w:val="hybridMultilevel"/>
    <w:tmpl w:val="7B26BED6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00936"/>
    <w:multiLevelType w:val="hybridMultilevel"/>
    <w:tmpl w:val="AB0677BC"/>
    <w:lvl w:ilvl="0" w:tplc="E8BC0A0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E072301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5"/>
    <w:rsid w:val="00013C5A"/>
    <w:rsid w:val="00284DA3"/>
    <w:rsid w:val="00292245"/>
    <w:rsid w:val="004D64B2"/>
    <w:rsid w:val="005103A3"/>
    <w:rsid w:val="00637ABA"/>
    <w:rsid w:val="00731C7D"/>
    <w:rsid w:val="007906C7"/>
    <w:rsid w:val="00807BF8"/>
    <w:rsid w:val="008436B4"/>
    <w:rsid w:val="00853667"/>
    <w:rsid w:val="00870B9E"/>
    <w:rsid w:val="008F15BF"/>
    <w:rsid w:val="00B672D6"/>
    <w:rsid w:val="00D706D6"/>
    <w:rsid w:val="00D97FDF"/>
    <w:rsid w:val="00E31A59"/>
    <w:rsid w:val="00EC04EE"/>
    <w:rsid w:val="00ED1C21"/>
    <w:rsid w:val="00F76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245"/>
  </w:style>
  <w:style w:type="paragraph" w:styleId="Footer">
    <w:name w:val="footer"/>
    <w:basedOn w:val="Normal"/>
    <w:link w:val="Foot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245"/>
  </w:style>
  <w:style w:type="paragraph" w:customStyle="1" w:styleId="NanoHeader">
    <w:name w:val="Nano Header"/>
    <w:basedOn w:val="Normal"/>
    <w:qFormat/>
    <w:rsid w:val="00292245"/>
    <w:rPr>
      <w:rFonts w:ascii="Calibri" w:hAnsi="Calibri"/>
      <w:b/>
      <w:color w:val="48266B"/>
      <w:sz w:val="28"/>
    </w:rPr>
  </w:style>
  <w:style w:type="paragraph" w:styleId="BodyText">
    <w:name w:val="Body Text"/>
    <w:basedOn w:val="Normal"/>
    <w:link w:val="BodyTextChar"/>
    <w:rsid w:val="00F765FC"/>
    <w:pPr>
      <w:spacing w:line="360" w:lineRule="auto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765FC"/>
    <w:rPr>
      <w:rFonts w:ascii="Palatino" w:eastAsia="Times New Roman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D9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245"/>
  </w:style>
  <w:style w:type="paragraph" w:styleId="Footer">
    <w:name w:val="footer"/>
    <w:basedOn w:val="Normal"/>
    <w:link w:val="FooterChar"/>
    <w:uiPriority w:val="99"/>
    <w:semiHidden/>
    <w:unhideWhenUsed/>
    <w:rsid w:val="0029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245"/>
  </w:style>
  <w:style w:type="paragraph" w:customStyle="1" w:styleId="NanoHeader">
    <w:name w:val="Nano Header"/>
    <w:basedOn w:val="Normal"/>
    <w:qFormat/>
    <w:rsid w:val="00292245"/>
    <w:rPr>
      <w:rFonts w:ascii="Calibri" w:hAnsi="Calibri"/>
      <w:b/>
      <w:color w:val="48266B"/>
      <w:sz w:val="28"/>
    </w:rPr>
  </w:style>
  <w:style w:type="paragraph" w:styleId="BodyText">
    <w:name w:val="Body Text"/>
    <w:basedOn w:val="Normal"/>
    <w:link w:val="BodyTextChar"/>
    <w:rsid w:val="00F765FC"/>
    <w:pPr>
      <w:spacing w:line="360" w:lineRule="auto"/>
    </w:pPr>
    <w:rPr>
      <w:rFonts w:ascii="Palatino" w:eastAsia="Times New Roman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765FC"/>
    <w:rPr>
      <w:rFonts w:ascii="Palatino" w:eastAsia="Times New Roman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D9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 Garlock</cp:lastModifiedBy>
  <cp:revision>3</cp:revision>
  <cp:lastPrinted>2012-08-27T16:08:00Z</cp:lastPrinted>
  <dcterms:created xsi:type="dcterms:W3CDTF">2012-09-12T14:20:00Z</dcterms:created>
  <dcterms:modified xsi:type="dcterms:W3CDTF">2012-09-12T20:43:00Z</dcterms:modified>
</cp:coreProperties>
</file>